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48E" w14:textId="6545C856" w:rsidR="006A5ECD" w:rsidRDefault="009A709A" w:rsidP="00080DED">
      <w:pPr>
        <w:keepNext/>
        <w:keepLines/>
        <w:spacing w:after="360" w:line="240" w:lineRule="auto"/>
        <w:jc w:val="center"/>
        <w:rPr>
          <w:rFonts w:ascii="Segoe UI" w:eastAsia="Verdana" w:hAnsi="Segoe UI" w:cs="Segoe UI"/>
          <w:b/>
          <w:color w:val="000000" w:themeColor="text1"/>
          <w:sz w:val="24"/>
          <w:szCs w:val="24"/>
          <w:lang w:eastAsia="pt-BR"/>
        </w:rPr>
      </w:pPr>
      <w:r w:rsidRPr="009168A8">
        <w:rPr>
          <w:rFonts w:ascii="Segoe UI" w:eastAsia="Verdana" w:hAnsi="Segoe UI" w:cs="Segoe UI"/>
          <w:b/>
          <w:color w:val="000000" w:themeColor="text1"/>
          <w:sz w:val="24"/>
          <w:szCs w:val="24"/>
          <w:lang w:eastAsia="pt-BR"/>
        </w:rPr>
        <w:t>Título</w:t>
      </w:r>
      <w:r w:rsidR="00262F63">
        <w:rPr>
          <w:rFonts w:ascii="Segoe UI" w:eastAsia="Verdana" w:hAnsi="Segoe UI" w:cs="Segoe UI"/>
          <w:b/>
          <w:color w:val="000000" w:themeColor="text1"/>
          <w:sz w:val="24"/>
          <w:szCs w:val="24"/>
          <w:lang w:eastAsia="pt-BR"/>
        </w:rPr>
        <w:t>: subtítulo (se houver)</w:t>
      </w:r>
      <w:r w:rsidRPr="009168A8">
        <w:rPr>
          <w:rFonts w:ascii="Segoe UI" w:eastAsia="Verdana" w:hAnsi="Segoe UI" w:cs="Segoe UI"/>
          <w:b/>
          <w:color w:val="000000" w:themeColor="text1"/>
          <w:sz w:val="24"/>
          <w:szCs w:val="24"/>
          <w:lang w:eastAsia="pt-BR"/>
        </w:rPr>
        <w:t xml:space="preserve"> </w:t>
      </w:r>
      <w:r w:rsidRPr="00795C37">
        <w:rPr>
          <w:rFonts w:ascii="Segoe UI" w:eastAsia="Verdana" w:hAnsi="Segoe UI" w:cs="Segoe UI"/>
          <w:bCs/>
          <w:color w:val="000000" w:themeColor="text1"/>
          <w:sz w:val="24"/>
          <w:szCs w:val="24"/>
          <w:lang w:eastAsia="pt-BR"/>
        </w:rPr>
        <w:t>(</w:t>
      </w:r>
      <w:r w:rsidR="00181A11" w:rsidRPr="00795C37">
        <w:rPr>
          <w:rFonts w:ascii="Segoe UI" w:eastAsia="Verdana" w:hAnsi="Segoe UI" w:cs="Segoe UI"/>
          <w:bCs/>
          <w:color w:val="000000" w:themeColor="text1"/>
          <w:sz w:val="24"/>
          <w:szCs w:val="24"/>
          <w:lang w:eastAsia="pt-BR"/>
        </w:rPr>
        <w:t xml:space="preserve">letra minúscula, </w:t>
      </w:r>
      <w:r w:rsidRPr="00795C37">
        <w:rPr>
          <w:rFonts w:ascii="Segoe UI" w:eastAsia="Verdana" w:hAnsi="Segoe UI" w:cs="Segoe UI"/>
          <w:bCs/>
          <w:color w:val="000000" w:themeColor="text1"/>
          <w:sz w:val="24"/>
          <w:szCs w:val="24"/>
          <w:lang w:eastAsia="pt-BR"/>
        </w:rPr>
        <w:t xml:space="preserve">fonte </w:t>
      </w:r>
      <w:r w:rsidR="00262F63" w:rsidRPr="00795C37">
        <w:rPr>
          <w:rFonts w:ascii="Segoe UI" w:eastAsia="Verdana" w:hAnsi="Segoe UI" w:cs="Segoe UI"/>
          <w:bCs/>
          <w:color w:val="000000" w:themeColor="text1"/>
          <w:sz w:val="24"/>
          <w:szCs w:val="24"/>
          <w:lang w:eastAsia="pt-BR"/>
        </w:rPr>
        <w:t xml:space="preserve">Segoe UI </w:t>
      </w:r>
      <w:r w:rsidRPr="00795C37">
        <w:rPr>
          <w:rFonts w:ascii="Segoe UI" w:eastAsia="Verdana" w:hAnsi="Segoe UI" w:cs="Segoe UI"/>
          <w:bCs/>
          <w:color w:val="000000" w:themeColor="text1"/>
          <w:sz w:val="24"/>
          <w:szCs w:val="24"/>
          <w:lang w:eastAsia="pt-BR"/>
        </w:rPr>
        <w:t>1</w:t>
      </w:r>
      <w:r w:rsidR="00F47E7E" w:rsidRPr="00795C37">
        <w:rPr>
          <w:rFonts w:ascii="Segoe UI" w:eastAsia="Verdana" w:hAnsi="Segoe UI" w:cs="Segoe UI"/>
          <w:bCs/>
          <w:color w:val="000000" w:themeColor="text1"/>
          <w:sz w:val="24"/>
          <w:szCs w:val="24"/>
          <w:lang w:eastAsia="pt-BR"/>
        </w:rPr>
        <w:t>2</w:t>
      </w:r>
      <w:r w:rsidRPr="00795C37">
        <w:rPr>
          <w:rFonts w:ascii="Segoe UI" w:eastAsia="Verdana" w:hAnsi="Segoe UI" w:cs="Segoe UI"/>
          <w:bCs/>
          <w:color w:val="000000" w:themeColor="text1"/>
          <w:sz w:val="24"/>
          <w:szCs w:val="24"/>
          <w:lang w:eastAsia="pt-BR"/>
        </w:rPr>
        <w:t>, negrito, centralizado)</w:t>
      </w:r>
    </w:p>
    <w:p w14:paraId="343E665C" w14:textId="43D6E7B1" w:rsidR="00181A11" w:rsidRPr="009C7BA1" w:rsidRDefault="00181A11" w:rsidP="00080DED">
      <w:pPr>
        <w:keepNext/>
        <w:keepLines/>
        <w:spacing w:after="120" w:line="240" w:lineRule="auto"/>
        <w:jc w:val="center"/>
        <w:rPr>
          <w:rFonts w:ascii="Segoe UI" w:eastAsia="Verdana" w:hAnsi="Segoe UI" w:cs="Segoe UI"/>
          <w:color w:val="000000" w:themeColor="text1"/>
          <w:sz w:val="20"/>
          <w:szCs w:val="20"/>
          <w:lang w:eastAsia="pt-BR"/>
        </w:rPr>
      </w:pPr>
      <w:r w:rsidRPr="009C7BA1">
        <w:rPr>
          <w:rFonts w:ascii="Segoe UI" w:eastAsia="Verdana" w:hAnsi="Segoe UI" w:cs="Segoe UI"/>
          <w:color w:val="000000" w:themeColor="text1"/>
          <w:sz w:val="20"/>
          <w:szCs w:val="20"/>
          <w:lang w:eastAsia="pt-BR"/>
        </w:rPr>
        <w:t>Título: subtítulo (se houver) em inglês (letra minúscula, fonte Segoe UI</w:t>
      </w:r>
      <w:r w:rsidR="005B61A2" w:rsidRPr="009C7BA1">
        <w:rPr>
          <w:rFonts w:ascii="Segoe UI" w:eastAsia="Verdana" w:hAnsi="Segoe UI" w:cs="Segoe UI"/>
          <w:color w:val="000000" w:themeColor="text1"/>
          <w:sz w:val="20"/>
          <w:szCs w:val="20"/>
          <w:lang w:eastAsia="pt-BR"/>
        </w:rPr>
        <w:t>, corpo</w:t>
      </w:r>
      <w:r w:rsidRPr="009C7BA1">
        <w:rPr>
          <w:rFonts w:ascii="Segoe UI" w:eastAsia="Verdana" w:hAnsi="Segoe UI" w:cs="Segoe UI"/>
          <w:color w:val="000000" w:themeColor="text1"/>
          <w:sz w:val="20"/>
          <w:szCs w:val="20"/>
          <w:lang w:eastAsia="pt-BR"/>
        </w:rPr>
        <w:t xml:space="preserve"> 10, </w:t>
      </w:r>
      <w:r w:rsidR="00080DED" w:rsidRPr="009C7BA1">
        <w:rPr>
          <w:rFonts w:ascii="Segoe UI" w:eastAsia="Verdana" w:hAnsi="Segoe UI" w:cs="Segoe UI"/>
          <w:color w:val="000000" w:themeColor="text1"/>
          <w:sz w:val="20"/>
          <w:szCs w:val="20"/>
          <w:lang w:eastAsia="pt-BR"/>
        </w:rPr>
        <w:t xml:space="preserve">sem </w:t>
      </w:r>
      <w:r w:rsidRPr="009C7BA1">
        <w:rPr>
          <w:rFonts w:ascii="Segoe UI" w:eastAsia="Verdana" w:hAnsi="Segoe UI" w:cs="Segoe UI"/>
          <w:color w:val="000000" w:themeColor="text1"/>
          <w:sz w:val="20"/>
          <w:szCs w:val="20"/>
          <w:lang w:eastAsia="pt-BR"/>
        </w:rPr>
        <w:t>negrito, centralizado)</w:t>
      </w:r>
    </w:p>
    <w:p w14:paraId="74F5E1CB" w14:textId="5B6CD4D1" w:rsidR="00181A11" w:rsidRPr="009C7BA1" w:rsidRDefault="00181A11" w:rsidP="00080DED">
      <w:pPr>
        <w:pStyle w:val="SemEspaamento"/>
        <w:tabs>
          <w:tab w:val="right" w:pos="7129"/>
        </w:tabs>
        <w:spacing w:after="36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9C7BA1">
        <w:rPr>
          <w:rFonts w:ascii="Segoe UI" w:hAnsi="Segoe UI" w:cs="Segoe UI"/>
          <w:color w:val="000000" w:themeColor="text1"/>
          <w:sz w:val="20"/>
          <w:szCs w:val="20"/>
        </w:rPr>
        <w:t>Título</w:t>
      </w:r>
      <w:r w:rsidR="00080DED" w:rsidRPr="009C7BA1">
        <w:rPr>
          <w:rFonts w:ascii="Segoe UI" w:hAnsi="Segoe UI" w:cs="Segoe UI"/>
          <w:color w:val="000000" w:themeColor="text1"/>
          <w:sz w:val="20"/>
          <w:szCs w:val="20"/>
        </w:rPr>
        <w:t>: subtítulo (se houver)</w:t>
      </w:r>
      <w:r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em espanhol (</w:t>
      </w:r>
      <w:r w:rsidR="00080DED" w:rsidRPr="009C7BA1">
        <w:rPr>
          <w:rFonts w:ascii="Segoe UI" w:hAnsi="Segoe UI" w:cs="Segoe UI"/>
          <w:color w:val="000000" w:themeColor="text1"/>
          <w:sz w:val="20"/>
          <w:szCs w:val="20"/>
        </w:rPr>
        <w:t>letra minúscula, fonte Segoe UI 1</w:t>
      </w:r>
      <w:r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0, </w:t>
      </w:r>
      <w:r w:rsidR="00080DED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sem </w:t>
      </w:r>
      <w:r w:rsidRPr="009C7BA1">
        <w:rPr>
          <w:rFonts w:ascii="Segoe UI" w:hAnsi="Segoe UI" w:cs="Segoe UI"/>
          <w:color w:val="000000" w:themeColor="text1"/>
          <w:sz w:val="20"/>
          <w:szCs w:val="20"/>
        </w:rPr>
        <w:t>negrito, centralizado)</w:t>
      </w:r>
    </w:p>
    <w:p w14:paraId="34FB3E58" w14:textId="462C93C3" w:rsidR="00AE11C4" w:rsidRPr="009C7BA1" w:rsidRDefault="009A709A" w:rsidP="00080DED">
      <w:pPr>
        <w:keepNext/>
        <w:keepLines/>
        <w:spacing w:after="360" w:line="240" w:lineRule="auto"/>
        <w:rPr>
          <w:rFonts w:ascii="Segoe UI" w:eastAsia="DengXian" w:hAnsi="Segoe UI" w:cs="Segoe UI"/>
          <w:color w:val="FF0000"/>
          <w:sz w:val="20"/>
          <w:szCs w:val="20"/>
          <w:u w:val="single"/>
          <w:shd w:val="clear" w:color="auto" w:fill="FFFFFF"/>
          <w:lang w:eastAsia="pt-BR"/>
        </w:rPr>
      </w:pPr>
      <w:r w:rsidRPr="009C7BA1">
        <w:rPr>
          <w:rFonts w:ascii="Segoe UI" w:eastAsia="DengXian" w:hAnsi="Segoe UI" w:cs="Segoe UI"/>
          <w:b/>
          <w:bCs/>
          <w:color w:val="000000" w:themeColor="text1"/>
          <w:sz w:val="20"/>
          <w:szCs w:val="20"/>
          <w:shd w:val="clear" w:color="auto" w:fill="FFFFFF"/>
          <w:lang w:eastAsia="pt-BR"/>
        </w:rPr>
        <w:t>Autor</w:t>
      </w:r>
      <w:r w:rsidR="00D63F14" w:rsidRPr="009C7BA1">
        <w:rPr>
          <w:rStyle w:val="Refdenotaderodap"/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footnoteReference w:id="1"/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t xml:space="preserve"> </w:t>
      </w:r>
      <w:r w:rsidR="00080DED"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t xml:space="preserve">- </w:t>
      </w:r>
      <w:r w:rsidR="008C50D8"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>(</w:t>
      </w:r>
      <w:r w:rsidR="00866B11"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>NÃO IDENTIFICAR AUTORIA</w:t>
      </w:r>
      <w:r w:rsidR="008C50D8"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>)</w:t>
      </w:r>
      <w:r w:rsidR="00866B11"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; as informações de autoria e titulação são inseridas no sistema. Nome da Instituição | Cidade | Estado | País. </w:t>
      </w:r>
      <w:r w:rsidR="00866B11"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t xml:space="preserve">E-mail: </w:t>
      </w:r>
      <w:proofErr w:type="spellStart"/>
      <w:r w:rsidR="00866B11"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>email@email</w:t>
      </w:r>
      <w:proofErr w:type="spellEnd"/>
      <w:r w:rsidR="00866B11"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 | </w:t>
      </w:r>
      <w:r w:rsidR="00866B11"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t>Orcid:</w:t>
      </w:r>
      <w:r w:rsidR="00866B11"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 </w:t>
      </w:r>
      <w:hyperlink r:id="rId8" w:history="1">
        <w:r w:rsidR="00866B11" w:rsidRPr="009C7BA1">
          <w:rPr>
            <w:rStyle w:val="Hyperlink"/>
            <w:rFonts w:ascii="Segoe UI" w:eastAsia="DengXian" w:hAnsi="Segoe UI" w:cs="Segoe UI"/>
            <w:bCs/>
            <w:color w:val="FF0000"/>
            <w:sz w:val="20"/>
            <w:szCs w:val="20"/>
            <w:shd w:val="clear" w:color="auto" w:fill="FFFFFF"/>
            <w:lang w:eastAsia="pt-BR"/>
          </w:rPr>
          <w:t>http://orcid</w:t>
        </w:r>
      </w:hyperlink>
      <w:r w:rsidR="00866B11"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 </w:t>
      </w:r>
    </w:p>
    <w:p w14:paraId="7F5A68CF" w14:textId="3DBEB34A" w:rsidR="001645A7" w:rsidRPr="009C7BA1" w:rsidRDefault="00280603" w:rsidP="001F4875">
      <w:pPr>
        <w:spacing w:after="12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9C7BA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Resumo: </w:t>
      </w:r>
      <w:r w:rsidR="00387290" w:rsidRPr="009C7BA1">
        <w:rPr>
          <w:rFonts w:ascii="Segoe UI" w:hAnsi="Segoe UI" w:cs="Segoe UI"/>
          <w:color w:val="000000" w:themeColor="text1"/>
          <w:sz w:val="20"/>
          <w:szCs w:val="20"/>
        </w:rPr>
        <w:t>R</w:t>
      </w:r>
      <w:r w:rsidR="00B24F3D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edigido em parágrafo único,</w:t>
      </w:r>
      <w:r w:rsidR="002377DC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fonte </w:t>
      </w:r>
      <w:r w:rsidR="005B61A2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Segoe UI</w:t>
      </w:r>
      <w:r w:rsidR="002377DC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, corpo 10</w:t>
      </w:r>
      <w:r w:rsidR="003C6088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, espaçamento antes 0 e depois</w:t>
      </w:r>
      <w:r w:rsidR="00795C37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="003C6088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6; espaçamento entrelinhas simples.</w:t>
      </w:r>
      <w:r w:rsidR="001645A7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Deve apresentar os pontos relevantes do texto, </w:t>
      </w:r>
      <w:r w:rsidR="001645A7" w:rsidRPr="009C7BA1">
        <w:rPr>
          <w:rFonts w:ascii="Segoe UI" w:hAnsi="Segoe UI" w:cs="Segoe UI"/>
          <w:color w:val="000000" w:themeColor="text1"/>
          <w:sz w:val="20"/>
          <w:szCs w:val="20"/>
        </w:rPr>
        <w:t>objetivo, método e conclusão, fornecendo uma visão clara e rápida do conteúdo com extensão de 1</w:t>
      </w:r>
      <w:r w:rsidR="00673F58" w:rsidRPr="009C7BA1">
        <w:rPr>
          <w:rFonts w:ascii="Segoe UI" w:hAnsi="Segoe UI" w:cs="Segoe UI"/>
          <w:color w:val="000000" w:themeColor="text1"/>
          <w:sz w:val="20"/>
          <w:szCs w:val="20"/>
        </w:rPr>
        <w:t>50</w:t>
      </w:r>
      <w:r w:rsidR="001645A7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3D2791" w:rsidRPr="009C7BA1"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="001645A7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250 palavras, redigido na 3ª pessoa do singular, com verbo na voz ativa. E</w:t>
      </w:r>
      <w:r w:rsidR="00B24F3D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vita</w:t>
      </w:r>
      <w:r w:rsidR="001B3EC4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r o</w:t>
      </w:r>
      <w:r w:rsidR="00B24F3D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uso de fórmulas,</w:t>
      </w:r>
      <w:r w:rsidR="001645A7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abreviações,</w:t>
      </w:r>
      <w:r w:rsidR="00B24F3D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símbolos</w:t>
      </w:r>
      <w:r w:rsidR="005B61A2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="001645A7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não utilizar </w:t>
      </w:r>
      <w:r w:rsidR="002377DC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c</w:t>
      </w:r>
      <w:r w:rsidR="00B24F3D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itações</w:t>
      </w:r>
      <w:r w:rsidR="001645A7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e referências</w:t>
      </w:r>
      <w:r w:rsidR="00E6413B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 w:rsidR="00B24F3D" w:rsidRPr="009C7BA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</w:p>
    <w:p w14:paraId="417B0B20" w14:textId="5170449C" w:rsidR="00D674BF" w:rsidRPr="009C7BA1" w:rsidRDefault="00280603" w:rsidP="001F4875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9C7BA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Palavras-chave: </w:t>
      </w:r>
      <w:bookmarkStart w:id="0" w:name="_Hlk135072082"/>
      <w:r w:rsidR="00E6413B" w:rsidRPr="009C7BA1">
        <w:rPr>
          <w:rFonts w:ascii="Segoe UI" w:hAnsi="Segoe UI" w:cs="Segoe UI"/>
          <w:color w:val="000000" w:themeColor="text1"/>
          <w:sz w:val="20"/>
          <w:szCs w:val="20"/>
        </w:rPr>
        <w:t>até 3;</w:t>
      </w:r>
      <w:r w:rsidR="00E6413B" w:rsidRPr="009C7BA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1B3EC4" w:rsidRPr="009C7BA1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</w:t>
      </w:r>
      <w:r w:rsidR="007053C1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final</w:t>
      </w:r>
      <w:r w:rsidR="001B3EC4" w:rsidRPr="009C7BA1">
        <w:rPr>
          <w:rFonts w:ascii="Segoe UI" w:hAnsi="Segoe UI" w:cs="Segoe UI"/>
          <w:color w:val="000000" w:themeColor="text1"/>
          <w:sz w:val="20"/>
          <w:szCs w:val="20"/>
        </w:rPr>
        <w:t>.</w:t>
      </w:r>
      <w:bookmarkEnd w:id="0"/>
      <w:r w:rsidR="00E94028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70C6E344" w14:textId="7230B22F" w:rsidR="00302E19" w:rsidRPr="009C7BA1" w:rsidRDefault="009C0A7F" w:rsidP="00080DED">
      <w:pPr>
        <w:pStyle w:val="SemEspaamento"/>
        <w:spacing w:after="12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9C7BA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Abstract: </w:t>
      </w:r>
      <w:bookmarkStart w:id="1" w:name="_Hlk135072291"/>
      <w:r w:rsidR="00004430" w:rsidRPr="009C7BA1">
        <w:rPr>
          <w:rFonts w:ascii="Segoe UI" w:hAnsi="Segoe UI" w:cs="Segoe UI"/>
          <w:color w:val="000000" w:themeColor="text1"/>
          <w:sz w:val="20"/>
          <w:szCs w:val="20"/>
        </w:rPr>
        <w:t>Versão do resumo em inglês</w:t>
      </w:r>
      <w:r w:rsidR="001F4875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, seguindo orientações do resumo em português. </w:t>
      </w:r>
      <w:bookmarkEnd w:id="1"/>
    </w:p>
    <w:p w14:paraId="381F9DB0" w14:textId="3C77F166" w:rsidR="002911E2" w:rsidRPr="009C7BA1" w:rsidRDefault="00504E78" w:rsidP="001F4875">
      <w:pPr>
        <w:pStyle w:val="SemEspaamento"/>
        <w:spacing w:after="24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bookmarkStart w:id="2" w:name="_Hlk135074359"/>
      <w:r w:rsidRPr="009C7BA1">
        <w:rPr>
          <w:rFonts w:ascii="Segoe UI" w:hAnsi="Segoe UI" w:cs="Segoe UI"/>
          <w:b/>
          <w:bCs/>
          <w:color w:val="000000" w:themeColor="text1"/>
          <w:sz w:val="20"/>
          <w:szCs w:val="20"/>
        </w:rPr>
        <w:t>Keywords</w:t>
      </w:r>
      <w:r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r w:rsidR="00E6413B" w:rsidRPr="009C7BA1">
        <w:rPr>
          <w:rFonts w:ascii="Segoe UI" w:hAnsi="Segoe UI" w:cs="Segoe UI"/>
          <w:color w:val="000000" w:themeColor="text1"/>
          <w:sz w:val="20"/>
          <w:szCs w:val="20"/>
        </w:rPr>
        <w:t>até</w:t>
      </w:r>
      <w:r w:rsidR="00FD4A6B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  <w:r w:rsidR="00E6413B" w:rsidRPr="009C7BA1">
        <w:rPr>
          <w:rFonts w:ascii="Segoe UI" w:hAnsi="Segoe UI" w:cs="Segoe UI"/>
          <w:color w:val="000000" w:themeColor="text1"/>
          <w:sz w:val="20"/>
          <w:szCs w:val="20"/>
        </w:rPr>
        <w:t>;</w:t>
      </w:r>
      <w:r w:rsidR="6F983A28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D4A6B" w:rsidRPr="009C7BA1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 final.</w:t>
      </w:r>
      <w:bookmarkEnd w:id="2"/>
    </w:p>
    <w:p w14:paraId="46F0DA2A" w14:textId="77777777" w:rsidR="001F4875" w:rsidRPr="009C7BA1" w:rsidRDefault="00152F12" w:rsidP="001F4875">
      <w:pPr>
        <w:pStyle w:val="SemEspaamento"/>
        <w:spacing w:after="120"/>
        <w:rPr>
          <w:rFonts w:ascii="Segoe UI" w:hAnsi="Segoe UI" w:cs="Segoe UI"/>
          <w:color w:val="000000" w:themeColor="text1"/>
          <w:sz w:val="20"/>
          <w:szCs w:val="20"/>
        </w:rPr>
      </w:pPr>
      <w:bookmarkStart w:id="3" w:name="_Int_EULs9HPM"/>
      <w:r w:rsidRPr="009C7BA1">
        <w:rPr>
          <w:rFonts w:ascii="Segoe UI" w:hAnsi="Segoe UI" w:cs="Segoe UI"/>
          <w:b/>
          <w:bCs/>
          <w:color w:val="000000" w:themeColor="text1"/>
          <w:sz w:val="20"/>
          <w:szCs w:val="20"/>
        </w:rPr>
        <w:t>Resumen</w:t>
      </w:r>
      <w:bookmarkEnd w:id="3"/>
      <w:r w:rsidRPr="009C7BA1">
        <w:rPr>
          <w:rFonts w:ascii="Segoe UI" w:hAnsi="Segoe UI" w:cs="Segoe UI"/>
          <w:b/>
          <w:bCs/>
          <w:color w:val="000000" w:themeColor="text1"/>
          <w:sz w:val="20"/>
          <w:szCs w:val="20"/>
        </w:rPr>
        <w:t>:</w:t>
      </w:r>
      <w:r w:rsidR="00165F95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bookmarkStart w:id="4" w:name="_Hlk135072304"/>
      <w:r w:rsidR="00527BC6" w:rsidRPr="009C7BA1">
        <w:rPr>
          <w:rFonts w:ascii="Segoe UI" w:hAnsi="Segoe UI" w:cs="Segoe UI"/>
          <w:color w:val="000000" w:themeColor="text1"/>
          <w:sz w:val="20"/>
          <w:szCs w:val="20"/>
        </w:rPr>
        <w:t>Versão do resumo em espanhol</w:t>
      </w:r>
      <w:r w:rsidR="001F4875" w:rsidRPr="009C7BA1">
        <w:rPr>
          <w:rFonts w:ascii="Segoe UI" w:hAnsi="Segoe UI" w:cs="Segoe UI"/>
          <w:color w:val="000000" w:themeColor="text1"/>
          <w:sz w:val="20"/>
          <w:szCs w:val="20"/>
        </w:rPr>
        <w:t>, seguindo as orientações do resumo em português.</w:t>
      </w:r>
      <w:bookmarkEnd w:id="4"/>
    </w:p>
    <w:p w14:paraId="02F6A329" w14:textId="5B86045D" w:rsidR="00152F12" w:rsidRPr="009C7BA1" w:rsidRDefault="00152F12" w:rsidP="001F4875">
      <w:pPr>
        <w:pStyle w:val="SemEspaamen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9C7BA1">
        <w:rPr>
          <w:rFonts w:ascii="Segoe UI" w:hAnsi="Segoe UI" w:cs="Segoe UI"/>
          <w:b/>
          <w:color w:val="000000" w:themeColor="text1"/>
          <w:sz w:val="20"/>
          <w:szCs w:val="20"/>
        </w:rPr>
        <w:t>Palavras clave</w:t>
      </w:r>
      <w:r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bookmarkStart w:id="5" w:name="_Hlk135074383"/>
      <w:r w:rsidR="00E6413B" w:rsidRPr="009C7BA1">
        <w:rPr>
          <w:rFonts w:ascii="Segoe UI" w:hAnsi="Segoe UI" w:cs="Segoe UI"/>
          <w:color w:val="000000" w:themeColor="text1"/>
          <w:sz w:val="20"/>
          <w:szCs w:val="20"/>
        </w:rPr>
        <w:t>até</w:t>
      </w:r>
      <w:r w:rsidR="002B2048" w:rsidRPr="009C7BA1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  <w:r w:rsidR="00E6413B" w:rsidRPr="009C7BA1">
        <w:rPr>
          <w:rFonts w:ascii="Segoe UI" w:hAnsi="Segoe UI" w:cs="Segoe UI"/>
          <w:color w:val="000000" w:themeColor="text1"/>
          <w:sz w:val="20"/>
          <w:szCs w:val="20"/>
        </w:rPr>
        <w:t>;</w:t>
      </w:r>
      <w:r w:rsidR="002B2048" w:rsidRPr="009C7BA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2B2048" w:rsidRPr="009C7BA1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 final.</w:t>
      </w:r>
    </w:p>
    <w:bookmarkEnd w:id="5"/>
    <w:p w14:paraId="56721E79" w14:textId="77777777" w:rsidR="00904969" w:rsidRPr="009168A8" w:rsidRDefault="00904969">
      <w:pPr>
        <w:rPr>
          <w:rFonts w:ascii="Segoe UI" w:eastAsiaTheme="minorEastAsia" w:hAnsi="Segoe UI" w:cs="Segoe UI"/>
          <w:color w:val="000000" w:themeColor="text1"/>
          <w:sz w:val="20"/>
          <w:szCs w:val="20"/>
          <w:lang w:eastAsia="pt-BR"/>
        </w:rPr>
      </w:pPr>
      <w:r w:rsidRPr="009168A8">
        <w:rPr>
          <w:rFonts w:ascii="Segoe UI" w:eastAsiaTheme="minorEastAsia" w:hAnsi="Segoe UI" w:cs="Segoe UI"/>
          <w:color w:val="000000" w:themeColor="text1"/>
          <w:sz w:val="20"/>
          <w:szCs w:val="20"/>
          <w:lang w:eastAsia="pt-BR"/>
        </w:rPr>
        <w:br w:type="page"/>
      </w:r>
    </w:p>
    <w:p w14:paraId="20B0B485" w14:textId="41581B75" w:rsidR="00850CBC" w:rsidRPr="009168A8" w:rsidRDefault="00850CBC" w:rsidP="00541C60">
      <w:pPr>
        <w:spacing w:after="240" w:line="240" w:lineRule="auto"/>
        <w:rPr>
          <w:rFonts w:ascii="Segoe UI" w:eastAsia="Verdana" w:hAnsi="Segoe UI" w:cs="Segoe UI"/>
          <w:b/>
          <w:color w:val="000000" w:themeColor="text1"/>
          <w:sz w:val="24"/>
        </w:rPr>
      </w:pPr>
      <w:bookmarkStart w:id="6" w:name="_Hlk135073039"/>
      <w:r w:rsidRPr="009168A8">
        <w:rPr>
          <w:rFonts w:ascii="Segoe UI" w:eastAsia="Verdana" w:hAnsi="Segoe UI" w:cs="Segoe UI"/>
          <w:b/>
          <w:color w:val="000000" w:themeColor="text1"/>
          <w:sz w:val="24"/>
        </w:rPr>
        <w:lastRenderedPageBreak/>
        <w:t>Introdução</w:t>
      </w:r>
      <w:r w:rsidR="00541C60">
        <w:rPr>
          <w:rFonts w:ascii="Segoe UI" w:eastAsia="Verdana" w:hAnsi="Segoe UI" w:cs="Segoe UI"/>
          <w:b/>
          <w:color w:val="000000" w:themeColor="text1"/>
          <w:sz w:val="24"/>
        </w:rPr>
        <w:t xml:space="preserve"> </w:t>
      </w:r>
      <w:r w:rsidR="00541C60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>(</w:t>
      </w:r>
      <w:r w:rsidR="00567CF9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subtítulo com </w:t>
      </w:r>
      <w:r w:rsidR="00541C60" w:rsidRPr="00657735">
        <w:rPr>
          <w:rFonts w:ascii="Segoe UI" w:eastAsia="Times New Roman" w:hAnsi="Segoe UI" w:cs="Segoe UI"/>
          <w:color w:val="FF0000"/>
          <w:sz w:val="20"/>
          <w:szCs w:val="20"/>
        </w:rPr>
        <w:t>espaçamento antes 0 e depois</w:t>
      </w:r>
      <w:r w:rsidR="00567CF9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</w:t>
      </w:r>
      <w:r w:rsidR="003739CB" w:rsidRPr="00657735">
        <w:rPr>
          <w:rFonts w:ascii="Segoe UI" w:eastAsia="Times New Roman" w:hAnsi="Segoe UI" w:cs="Segoe UI"/>
          <w:color w:val="FF0000"/>
          <w:sz w:val="20"/>
          <w:szCs w:val="20"/>
        </w:rPr>
        <w:t>12</w:t>
      </w:r>
      <w:r w:rsidR="00541C60" w:rsidRPr="00657735">
        <w:rPr>
          <w:rFonts w:ascii="Segoe UI" w:eastAsia="Times New Roman" w:hAnsi="Segoe UI" w:cs="Segoe UI"/>
          <w:color w:val="FF0000"/>
          <w:sz w:val="20"/>
          <w:szCs w:val="20"/>
        </w:rPr>
        <w:t>; espaçamento entrelinhas simples)</w:t>
      </w:r>
    </w:p>
    <w:bookmarkEnd w:id="6"/>
    <w:p w14:paraId="504029C9" w14:textId="11F731A0" w:rsidR="007016E4" w:rsidRPr="009168A8" w:rsidRDefault="00B42982" w:rsidP="00CD5AF9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A formatação deve seguir </w:t>
      </w:r>
      <w:r w:rsidR="00315A90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este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modelo de padronização (template). O artigo que não estiver no template será devolvido</w:t>
      </w:r>
      <w:r w:rsidR="007016E4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na fase inicial de avaliação.</w:t>
      </w:r>
    </w:p>
    <w:p w14:paraId="0927BF07" w14:textId="7F588028" w:rsidR="00EA1EA6" w:rsidRPr="009168A8" w:rsidRDefault="00B42982" w:rsidP="00CD5AF9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O arquivo deve ser </w:t>
      </w:r>
      <w:r w:rsidR="00AE0E36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submetido em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Word, fonte </w:t>
      </w:r>
      <w:r w:rsidR="00541C6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Segoe UI, </w:t>
      </w:r>
      <w:r w:rsidR="00473FE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corpo 12,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espaçamento</w:t>
      </w:r>
      <w:r w:rsidR="00541C6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antes e depois de 6; espaçamento entrelinhas simples;</w:t>
      </w:r>
      <w:r w:rsidR="00473FE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justificado</w:t>
      </w:r>
      <w:r w:rsidR="00AE0E36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parágrafos com entrada de 1,25 cm</w:t>
      </w:r>
      <w:r w:rsidR="0055655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ter de 15 </w:t>
      </w:r>
      <w:r w:rsidR="00376334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até </w:t>
      </w:r>
      <w:r w:rsidR="0055655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20 páginas, com título</w:t>
      </w:r>
      <w:r w:rsidR="00AE0E36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</w:t>
      </w:r>
      <w:r w:rsidR="0055655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resumo e palavras-chave em português, inglês e espanhol.</w:t>
      </w:r>
    </w:p>
    <w:p w14:paraId="0A5D70A0" w14:textId="1FD4CA0D" w:rsidR="0055655B" w:rsidRPr="009168A8" w:rsidRDefault="00EA1EA6" w:rsidP="003739CB">
      <w:pPr>
        <w:spacing w:before="360" w:after="24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bookmarkStart w:id="7" w:name="_Hlk135072734"/>
      <w:r w:rsidRPr="009168A8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Citações</w:t>
      </w:r>
      <w:r w:rsidR="003739C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="003739CB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3739CB" w:rsidRPr="00657735">
        <w:rPr>
          <w:rFonts w:ascii="Segoe UI" w:eastAsia="Times New Roman" w:hAnsi="Segoe UI" w:cs="Segoe UI"/>
          <w:color w:val="FF0000"/>
          <w:sz w:val="20"/>
          <w:szCs w:val="20"/>
        </w:rPr>
        <w:t>espaçamento antes 18 e depois 12; espaçamento entrelinhas simples)</w:t>
      </w:r>
      <w:bookmarkEnd w:id="7"/>
    </w:p>
    <w:p w14:paraId="37EFAFD7" w14:textId="7A5E42FF" w:rsidR="00603C37" w:rsidRPr="009168A8" w:rsidRDefault="00B42982" w:rsidP="00465E18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As citações diretas de até três linhas devem ser inseridas no texto </w:t>
      </w:r>
      <w:r w:rsidR="00603C37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padronizada conforme normas ABNT NBR 10520</w:t>
      </w:r>
      <w:r w:rsidR="00035160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usar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aspas duplas, sem itálico</w:t>
      </w:r>
      <w:r w:rsidR="0037626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; </w:t>
      </w:r>
      <w:r w:rsidR="00035160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a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spas simples são utilizadas para indicar citação no interior de outra citação. </w:t>
      </w:r>
      <w:r w:rsidR="00603C37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Optar por um dos </w:t>
      </w:r>
      <w:r w:rsidR="0037626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exemplos e padronizar no texto todo: </w:t>
      </w:r>
    </w:p>
    <w:p w14:paraId="246EF47E" w14:textId="01399E48" w:rsidR="0048394A" w:rsidRPr="009168A8" w:rsidRDefault="00603C37" w:rsidP="00465E18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48394A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Citação direta</w:t>
      </w:r>
    </w:p>
    <w:p w14:paraId="4FA65D37" w14:textId="77777777" w:rsidR="0048394A" w:rsidRPr="009168A8" w:rsidRDefault="0048394A" w:rsidP="00465E18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De acordo com Barros (1991, p. 62), “Interpretar significa buscar o sentido mais explicativo dos resultados da pesquisa.”</w:t>
      </w:r>
    </w:p>
    <w:p w14:paraId="3C52DFD9" w14:textId="77777777" w:rsidR="0048394A" w:rsidRPr="009168A8" w:rsidRDefault="0048394A" w:rsidP="00DC51F7">
      <w:pPr>
        <w:spacing w:before="120" w:after="120" w:line="36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ou</w:t>
      </w:r>
    </w:p>
    <w:p w14:paraId="52624BA4" w14:textId="77777777" w:rsidR="0048394A" w:rsidRPr="009168A8" w:rsidRDefault="0048394A" w:rsidP="00465E18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Segundo o autor, “Interpretar significa buscar o sentido mais explicativo dos resultados da pesquisa.” (BARROS, 1991, p. 62).</w:t>
      </w:r>
    </w:p>
    <w:p w14:paraId="1FFCBB2E" w14:textId="1A79D519" w:rsidR="0048394A" w:rsidRPr="009168A8" w:rsidRDefault="00603C37" w:rsidP="00465E18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48394A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Citação indireta</w:t>
      </w:r>
    </w:p>
    <w:p w14:paraId="3DA59D11" w14:textId="77777777" w:rsidR="0048394A" w:rsidRPr="009168A8" w:rsidRDefault="0048394A" w:rsidP="00465E18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Segundo Lima (1990), a função pode dar a ideia de algo relacionado a atividade ou tarefa. </w:t>
      </w:r>
    </w:p>
    <w:p w14:paraId="15876859" w14:textId="77777777" w:rsidR="0048394A" w:rsidRPr="009168A8" w:rsidRDefault="0048394A" w:rsidP="00DC51F7">
      <w:pPr>
        <w:spacing w:before="120" w:after="120" w:line="36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ou</w:t>
      </w:r>
    </w:p>
    <w:p w14:paraId="06BAE9A4" w14:textId="77777777" w:rsidR="0048394A" w:rsidRPr="009168A8" w:rsidRDefault="0048394A" w:rsidP="00B557C7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A função pode ser da ideia de algo relacionado a atividade ou tarefa (LIMA, 1990).</w:t>
      </w:r>
    </w:p>
    <w:p w14:paraId="4BA1DABF" w14:textId="73A4E10A" w:rsidR="0048394A" w:rsidRPr="009168A8" w:rsidRDefault="0048394A" w:rsidP="00B557C7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Diferentes títulos, do mesmo autor, publicados no mesmo ano, serão identificados por uma letra após a data. Ex.: (SILVA, 2015a), (SILVA, 2015b). No caso de ter duas publicações de mesmo autor, a citação deve ser deste modo: (DIAS SOBRINHO, 2009, 2015). </w:t>
      </w:r>
    </w:p>
    <w:p w14:paraId="1B51A4A2" w14:textId="77934043" w:rsidR="00873674" w:rsidRDefault="00603C37" w:rsidP="00B557C7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48394A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Citação com mais de 4 linhas: </w:t>
      </w:r>
      <w:r w:rsidR="0037626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tem </w:t>
      </w:r>
      <w:r w:rsidR="0048394A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recuo de 4cm, justificada, espaçamento antes 12cm, depois 18cm; espaçamento entre linhas simples. Exemplos:</w:t>
      </w:r>
    </w:p>
    <w:p w14:paraId="6715370F" w14:textId="77777777" w:rsidR="00873674" w:rsidRDefault="00873674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br w:type="page"/>
      </w:r>
    </w:p>
    <w:p w14:paraId="2625AD20" w14:textId="497239CD" w:rsidR="0048394A" w:rsidRPr="009168A8" w:rsidRDefault="0048394A" w:rsidP="00B557C7">
      <w:pPr>
        <w:tabs>
          <w:tab w:val="left" w:pos="3350"/>
        </w:tabs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Segundo o autor: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ab/>
      </w:r>
    </w:p>
    <w:p w14:paraId="0E6F690A" w14:textId="77777777" w:rsidR="0048394A" w:rsidRPr="009168A8" w:rsidRDefault="0048394A" w:rsidP="0048394A">
      <w:pPr>
        <w:spacing w:before="240" w:after="360" w:line="240" w:lineRule="auto"/>
        <w:ind w:left="2268"/>
        <w:jc w:val="both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9168A8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Poder-se ia afirmar que dependendo dos recursos disponíveis pelo grupo para o atendimento das necessidades expressas e/ou sentidas, em maior ou menor grau em relação às estimulações do meio ambiente onde se insere a família, desenvolve-se mais facilmente um processo de restabelecimento da ordem social interna ou então se institui uma racionalização espontânea. (BARROS, 1991, p. 22). </w:t>
      </w:r>
    </w:p>
    <w:p w14:paraId="631D51E3" w14:textId="77777777" w:rsidR="0048394A" w:rsidRPr="009168A8" w:rsidRDefault="0048394A" w:rsidP="00B557C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Segundo Barros (1991, p. 22): </w:t>
      </w:r>
    </w:p>
    <w:p w14:paraId="76DB6693" w14:textId="77777777" w:rsidR="0048394A" w:rsidRPr="009168A8" w:rsidRDefault="0048394A" w:rsidP="0048394A">
      <w:pPr>
        <w:spacing w:before="240" w:after="360" w:line="240" w:lineRule="auto"/>
        <w:ind w:left="2268"/>
        <w:jc w:val="both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9168A8">
        <w:rPr>
          <w:rFonts w:ascii="Segoe UI" w:eastAsia="Times New Roman" w:hAnsi="Segoe UI" w:cs="Segoe UI"/>
          <w:color w:val="000000" w:themeColor="text1"/>
          <w:sz w:val="20"/>
          <w:szCs w:val="20"/>
        </w:rPr>
        <w:t>Poder-se ia afirmar que dependendo dos recursos disponíveis pelo grupo para o atendimento das necessidades expressas e/ou sentidas, em maior ou menor grau em relação às estimulações do meio ambiente onde se insere a família, desenvolve-se mais facilmente um processo de restabelecimento da ordem social interna ou então se institui uma racionalização espontânea.</w:t>
      </w:r>
    </w:p>
    <w:p w14:paraId="5AB09E16" w14:textId="44AD91AD" w:rsidR="00035160" w:rsidRPr="009168A8" w:rsidRDefault="00035160" w:rsidP="00B557C7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As citações devem ser feitas na língua do artigo. No caso de livros em outras línguas, o autor deve traduzir e indicar na referência (tradução nossa).</w:t>
      </w:r>
    </w:p>
    <w:p w14:paraId="776130CA" w14:textId="1474867B" w:rsidR="00E956DC" w:rsidRPr="009168A8" w:rsidRDefault="00EF2C8C" w:rsidP="00C95275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Qualquer menção ou citação de autor ou obra no corpo do texto deve corresponder a uma referência completa</w:t>
      </w:r>
      <w:r w:rsidR="00035160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,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na lista de referências ao final do artigo.</w:t>
      </w:r>
      <w:r w:rsidR="00ED0A6A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DF3091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Antes da submissão do artigo, conferir se todas as citações presentes ao longo do texto constam na lista de referências</w:t>
      </w:r>
      <w:r w:rsidR="00035160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  <w:r w:rsidR="00C9527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14:paraId="6C493781" w14:textId="77777777" w:rsidR="00EA1EA6" w:rsidRPr="009168A8" w:rsidRDefault="00EA1EA6" w:rsidP="006848A3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Havendo a necessidade de listagem de itens, deve-se utilizar o seguinte formato:</w:t>
      </w:r>
    </w:p>
    <w:p w14:paraId="4FE3535D" w14:textId="77777777" w:rsidR="00EA1EA6" w:rsidRPr="009168A8" w:rsidRDefault="00EA1EA6" w:rsidP="00EA1EA6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a) liste aqui o primeiro item;</w:t>
      </w:r>
    </w:p>
    <w:p w14:paraId="5F01E83B" w14:textId="77777777" w:rsidR="00EA1EA6" w:rsidRPr="009168A8" w:rsidRDefault="00EA1EA6" w:rsidP="00EA1EA6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b) liste aqui o segundo item;</w:t>
      </w:r>
    </w:p>
    <w:p w14:paraId="23FE427B" w14:textId="459246BF" w:rsidR="00EA1EA6" w:rsidRPr="009168A8" w:rsidRDefault="00EA1EA6" w:rsidP="00EA1EA6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c) liste aqui o terceiro item. </w:t>
      </w:r>
    </w:p>
    <w:p w14:paraId="0338F979" w14:textId="41421963" w:rsidR="00EA551E" w:rsidRPr="009168A8" w:rsidRDefault="00330EF1" w:rsidP="00C673C9">
      <w:pPr>
        <w:spacing w:before="360" w:after="240" w:line="240" w:lineRule="auto"/>
        <w:rPr>
          <w:rFonts w:ascii="Segoe UI" w:eastAsia="Verdana" w:hAnsi="Segoe UI" w:cs="Segoe UI"/>
          <w:b/>
          <w:color w:val="000000" w:themeColor="text1"/>
          <w:sz w:val="24"/>
        </w:rPr>
      </w:pPr>
      <w:r w:rsidRPr="009168A8">
        <w:rPr>
          <w:rFonts w:ascii="Segoe UI" w:eastAsia="Verdana" w:hAnsi="Segoe UI" w:cs="Segoe UI"/>
          <w:b/>
          <w:color w:val="000000" w:themeColor="text1"/>
          <w:sz w:val="24"/>
        </w:rPr>
        <w:t>Ilustrações</w:t>
      </w:r>
      <w:r w:rsidR="00B97DA8">
        <w:rPr>
          <w:rFonts w:ascii="Segoe UI" w:eastAsia="Verdana" w:hAnsi="Segoe UI" w:cs="Segoe UI"/>
          <w:b/>
          <w:color w:val="000000" w:themeColor="text1"/>
          <w:sz w:val="24"/>
        </w:rPr>
        <w:t xml:space="preserve"> </w:t>
      </w:r>
      <w:bookmarkStart w:id="8" w:name="_Hlk135073078"/>
      <w:r w:rsidR="00B97DA8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B97DA8" w:rsidRPr="00657735">
        <w:rPr>
          <w:rFonts w:ascii="Segoe UI" w:eastAsia="Times New Roman" w:hAnsi="Segoe UI" w:cs="Segoe UI"/>
          <w:color w:val="FF0000"/>
          <w:sz w:val="20"/>
          <w:szCs w:val="20"/>
        </w:rPr>
        <w:t>espaçamento antes 18 e depois 12; espaçamento entrelinhas simples)</w:t>
      </w:r>
      <w:bookmarkEnd w:id="8"/>
    </w:p>
    <w:p w14:paraId="69E713CE" w14:textId="64662C6C" w:rsidR="00087128" w:rsidRPr="009168A8" w:rsidRDefault="00330EF1" w:rsidP="006848A3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Toda ilustração (quadros, gráficos, mapas, desenhos, fotografias, plantas, fluxogramas, figuras, imagens, entre outros), </w:t>
      </w:r>
      <w:r w:rsidR="00276324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deve ser inserida no formato JPG</w:t>
      </w:r>
      <w:r w:rsidR="002C2F65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e citada </w:t>
      </w:r>
      <w:r w:rsidR="00276324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o mais próximo do texto a que se refere, </w:t>
      </w:r>
      <w:r w:rsidR="00D27C5D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padronizar a escrita </w:t>
      </w:r>
      <w:r w:rsidR="00276324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na forma</w:t>
      </w:r>
      <w:r w:rsidR="00D27C5D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abreviada ou por extenso, entre parênteses. </w:t>
      </w:r>
      <w:r w:rsidR="0065394D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14:paraId="6760AE4A" w14:textId="36CCCFEE" w:rsidR="00A16D3C" w:rsidRDefault="004D6853" w:rsidP="006848A3">
      <w:pPr>
        <w:spacing w:before="120" w:after="120" w:line="240" w:lineRule="auto"/>
        <w:ind w:firstLine="709"/>
        <w:jc w:val="both"/>
        <w:rPr>
          <w:rFonts w:ascii="Segoe UI" w:eastAsia="MS Mincho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MS Mincho" w:hAnsi="Segoe UI" w:cs="Segoe UI"/>
          <w:color w:val="000000" w:themeColor="text1"/>
          <w:sz w:val="24"/>
          <w:szCs w:val="24"/>
        </w:rPr>
        <w:t>As imagens devem ser formatadas conforme a figura 1 a</w:t>
      </w:r>
      <w:r w:rsidR="00841041">
        <w:rPr>
          <w:rFonts w:ascii="Segoe UI" w:eastAsia="MS Mincho" w:hAnsi="Segoe UI" w:cs="Segoe UI"/>
          <w:color w:val="000000" w:themeColor="text1"/>
          <w:sz w:val="24"/>
          <w:szCs w:val="24"/>
        </w:rPr>
        <w:t xml:space="preserve"> seguir</w:t>
      </w:r>
      <w:r w:rsidRPr="009168A8">
        <w:rPr>
          <w:rFonts w:ascii="Segoe UI" w:eastAsia="MS Mincho" w:hAnsi="Segoe UI" w:cs="Segoe UI"/>
          <w:color w:val="000000" w:themeColor="text1"/>
          <w:sz w:val="24"/>
          <w:szCs w:val="24"/>
        </w:rPr>
        <w:t>.</w:t>
      </w:r>
    </w:p>
    <w:p w14:paraId="6A06DB2E" w14:textId="77777777" w:rsidR="00A16D3C" w:rsidRDefault="00A16D3C">
      <w:pPr>
        <w:rPr>
          <w:rFonts w:ascii="Segoe UI" w:eastAsia="MS Mincho" w:hAnsi="Segoe UI" w:cs="Segoe UI"/>
          <w:color w:val="000000" w:themeColor="text1"/>
          <w:sz w:val="24"/>
          <w:szCs w:val="24"/>
        </w:rPr>
      </w:pPr>
      <w:r>
        <w:rPr>
          <w:rFonts w:ascii="Segoe UI" w:eastAsia="MS Mincho" w:hAnsi="Segoe UI" w:cs="Segoe UI"/>
          <w:color w:val="000000" w:themeColor="text1"/>
          <w:sz w:val="24"/>
          <w:szCs w:val="24"/>
        </w:rPr>
        <w:br w:type="page"/>
      </w:r>
    </w:p>
    <w:p w14:paraId="584112B4" w14:textId="5FC4EA32" w:rsidR="004D6853" w:rsidRPr="00785C93" w:rsidRDefault="004D6853" w:rsidP="00CE1C34">
      <w:pPr>
        <w:spacing w:before="240" w:after="120" w:line="240" w:lineRule="auto"/>
        <w:jc w:val="center"/>
        <w:rPr>
          <w:rFonts w:ascii="Segoe UI" w:eastAsia="MS Gothic" w:hAnsi="Segoe UI" w:cs="Segoe UI"/>
          <w:color w:val="000000" w:themeColor="text1"/>
          <w:spacing w:val="-10"/>
          <w:kern w:val="28"/>
          <w:sz w:val="20"/>
          <w:szCs w:val="20"/>
        </w:rPr>
      </w:pPr>
      <w:bookmarkStart w:id="9" w:name="_Hlk135073128"/>
      <w:r w:rsidRPr="00CE1C34">
        <w:rPr>
          <w:rFonts w:ascii="Segoe UI" w:eastAsia="MS Gothic" w:hAnsi="Segoe UI" w:cs="Segoe UI"/>
          <w:color w:val="000000" w:themeColor="text1"/>
          <w:spacing w:val="-10"/>
          <w:kern w:val="28"/>
          <w:sz w:val="20"/>
          <w:szCs w:val="20"/>
        </w:rPr>
        <w:lastRenderedPageBreak/>
        <w:t>Figura 1</w:t>
      </w:r>
      <w:r w:rsidRPr="00785C93">
        <w:rPr>
          <w:rFonts w:ascii="Segoe UI" w:eastAsia="MS Gothic" w:hAnsi="Segoe UI" w:cs="Segoe UI"/>
          <w:color w:val="000000" w:themeColor="text1"/>
          <w:spacing w:val="-10"/>
          <w:kern w:val="28"/>
          <w:sz w:val="20"/>
          <w:szCs w:val="20"/>
        </w:rPr>
        <w:t xml:space="preserve"> – </w:t>
      </w:r>
      <w:r w:rsidR="00785C93" w:rsidRP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 identificação </w:t>
      </w:r>
      <w:r w:rsid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de </w:t>
      </w:r>
      <w:r w:rsidR="00785C93" w:rsidRPr="00785C93">
        <w:rPr>
          <w:rFonts w:ascii="Segoe UI" w:eastAsia="MS Gothic" w:hAnsi="Segoe UI" w:cs="Segoe UI"/>
          <w:color w:val="000000" w:themeColor="text1"/>
          <w:spacing w:val="-10"/>
          <w:kern w:val="28"/>
          <w:sz w:val="20"/>
          <w:szCs w:val="20"/>
        </w:rPr>
        <w:t>figuras, quadros e tabelas</w:t>
      </w:r>
      <w:r w:rsidR="00785C93" w:rsidRP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são na </w:t>
      </w:r>
      <w:r w:rsidR="00785C93" w:rsidRP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parte superior, pelo nome específico (tipo de ilustração), numeração sequencial de acordo com a ordem que aparece no texto, travessão e título, </w:t>
      </w:r>
      <w:r w:rsidR="00CE1C3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centralizada, </w:t>
      </w:r>
      <w:r w:rsidR="00785C93" w:rsidRP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>fonte Segoe UI, corpo 1</w:t>
      </w:r>
      <w:r w:rsid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>0, espaço antes 12 e depois 6; entrelinhas simples</w:t>
      </w:r>
      <w:bookmarkEnd w:id="9"/>
    </w:p>
    <w:p w14:paraId="5377719C" w14:textId="77777777" w:rsidR="004D6853" w:rsidRPr="009168A8" w:rsidRDefault="004D6853" w:rsidP="004D6853">
      <w:pPr>
        <w:spacing w:before="120" w:after="120" w:line="360" w:lineRule="auto"/>
        <w:jc w:val="center"/>
        <w:rPr>
          <w:rFonts w:ascii="Segoe UI" w:eastAsia="Arial" w:hAnsi="Segoe UI" w:cs="Segoe UI"/>
          <w:color w:val="000000" w:themeColor="text1"/>
          <w:sz w:val="24"/>
        </w:rPr>
      </w:pPr>
      <w:r w:rsidRPr="009168A8">
        <w:rPr>
          <w:rFonts w:ascii="Segoe UI" w:eastAsia="Calibri" w:hAnsi="Segoe UI" w:cs="Segoe UI"/>
          <w:noProof/>
          <w:color w:val="000000" w:themeColor="text1"/>
          <w:sz w:val="20"/>
          <w:lang w:eastAsia="pt-BR"/>
        </w:rPr>
        <w:drawing>
          <wp:inline distT="0" distB="0" distL="0" distR="0" wp14:anchorId="5F36D175" wp14:editId="550E5CE7">
            <wp:extent cx="2174240" cy="128583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01" cy="12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9AC9" w14:textId="00AAD4B1" w:rsidR="0065394D" w:rsidRPr="00BE71BE" w:rsidRDefault="004D6853" w:rsidP="00DE0CE1">
      <w:pPr>
        <w:spacing w:before="240" w:after="360" w:line="240" w:lineRule="auto"/>
        <w:ind w:left="709" w:hanging="709"/>
        <w:jc w:val="both"/>
        <w:rPr>
          <w:rFonts w:ascii="Segoe UI" w:eastAsia="MS Mincho" w:hAnsi="Segoe UI" w:cs="Segoe UI"/>
          <w:bCs/>
          <w:color w:val="000000" w:themeColor="text1"/>
          <w:sz w:val="20"/>
          <w:szCs w:val="20"/>
        </w:rPr>
      </w:pPr>
      <w:bookmarkStart w:id="10" w:name="_Hlk135073179"/>
      <w:r w:rsidRPr="00CE1C34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>Fonte:</w:t>
      </w:r>
      <w:r w:rsidRPr="00BE71BE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 w:rsidR="002810BB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>Na parte inferior</w:t>
      </w:r>
      <w:r w:rsidR="00CB3881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da ilustração</w:t>
      </w:r>
      <w:r w:rsidR="002810BB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="00CB3881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com </w:t>
      </w:r>
      <w:r w:rsidR="002810BB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>fonte Segoe UI, corpo 10, espaço antes 12</w:t>
      </w:r>
      <w:r w:rsidR="00CB3881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; </w:t>
      </w:r>
      <w:r w:rsidR="002810BB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>depois 18; entrelinhas simples</w:t>
      </w:r>
      <w:r w:rsidR="00CB3881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="002810BB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indicar a fonte consultada, inserir a referência </w:t>
      </w:r>
      <w:r w:rsidR="00CB3881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optar por citação direta: Autor (ano); ou inserir a referência completa, padronizar no texto todo a opção escolhida. </w:t>
      </w:r>
      <w:r w:rsidR="002810BB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Quando for elaborada pelo próprio autor, informar “elaboração própria”; quando for adaptada informar “adaptado de” seguido da </w:t>
      </w:r>
      <w:r w:rsidR="00CB3881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citação ou </w:t>
      </w:r>
      <w:r w:rsidR="002810BB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>referência completa.</w:t>
      </w:r>
      <w:bookmarkEnd w:id="10"/>
      <w:r w:rsidR="002810BB"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 </w:t>
      </w:r>
    </w:p>
    <w:p w14:paraId="617BD160" w14:textId="14D804F7" w:rsidR="00DE3640" w:rsidRPr="009168A8" w:rsidRDefault="00DE3640" w:rsidP="00052351">
      <w:pPr>
        <w:spacing w:before="120" w:after="12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11" w:name="_Toc417547828"/>
      <w:r w:rsidRPr="009168A8">
        <w:rPr>
          <w:rFonts w:ascii="Segoe UI" w:hAnsi="Segoe UI" w:cs="Segoe UI"/>
          <w:color w:val="000000" w:themeColor="text1"/>
          <w:sz w:val="24"/>
          <w:szCs w:val="24"/>
        </w:rPr>
        <w:t>Os quadros devem seguir o modelo abaixo (Quadro 1).</w:t>
      </w:r>
      <w:bookmarkEnd w:id="11"/>
    </w:p>
    <w:p w14:paraId="6EFDFF81" w14:textId="7A4875AA" w:rsidR="00525DB8" w:rsidRPr="009168A8" w:rsidRDefault="00525DB8" w:rsidP="00FE2D85">
      <w:pPr>
        <w:spacing w:before="240" w:after="120" w:line="240" w:lineRule="auto"/>
        <w:jc w:val="center"/>
        <w:rPr>
          <w:rFonts w:ascii="Segoe UI" w:eastAsia="MS Mincho" w:hAnsi="Segoe UI" w:cs="Segoe UI"/>
          <w:color w:val="000000" w:themeColor="text1"/>
          <w:sz w:val="20"/>
          <w:szCs w:val="20"/>
        </w:rPr>
      </w:pPr>
      <w:bookmarkStart w:id="12" w:name="_Hlk135073213"/>
      <w:r w:rsidRPr="004A617B">
        <w:rPr>
          <w:rFonts w:ascii="Segoe UI" w:eastAsia="MS Mincho" w:hAnsi="Segoe UI" w:cs="Segoe UI"/>
          <w:color w:val="000000" w:themeColor="text1"/>
          <w:sz w:val="20"/>
          <w:szCs w:val="20"/>
        </w:rPr>
        <w:t>Quadro 1</w:t>
      </w:r>
      <w:r w:rsidRPr="009168A8">
        <w:rPr>
          <w:rFonts w:ascii="Segoe UI" w:eastAsia="MS Mincho" w:hAnsi="Segoe UI" w:cs="Segoe UI"/>
          <w:color w:val="000000" w:themeColor="text1"/>
          <w:sz w:val="20"/>
          <w:szCs w:val="20"/>
        </w:rPr>
        <w:t>-</w:t>
      </w:r>
      <w:bookmarkStart w:id="13" w:name="_Toc6889411"/>
      <w:bookmarkStart w:id="14" w:name="_Toc6889530"/>
      <w:bookmarkStart w:id="15" w:name="_Toc6889550"/>
      <w:bookmarkStart w:id="16" w:name="_Toc6889984"/>
      <w:bookmarkStart w:id="17" w:name="_Toc446354439"/>
      <w:r w:rsidRPr="009168A8">
        <w:rPr>
          <w:rFonts w:ascii="Segoe UI" w:eastAsia="MS Mincho" w:hAnsi="Segoe UI" w:cs="Segoe UI"/>
          <w:color w:val="000000" w:themeColor="text1"/>
          <w:sz w:val="20"/>
          <w:szCs w:val="20"/>
        </w:rPr>
        <w:t xml:space="preserve"> </w:t>
      </w:r>
      <w:bookmarkEnd w:id="13"/>
      <w:bookmarkEnd w:id="14"/>
      <w:bookmarkEnd w:id="15"/>
      <w:bookmarkEnd w:id="16"/>
      <w:bookmarkEnd w:id="17"/>
      <w:r w:rsidRPr="009168A8">
        <w:rPr>
          <w:rFonts w:ascii="Segoe UI" w:eastAsia="MS Mincho" w:hAnsi="Segoe UI" w:cs="Segoe UI"/>
          <w:color w:val="000000" w:themeColor="text1"/>
          <w:sz w:val="20"/>
          <w:szCs w:val="20"/>
        </w:rPr>
        <w:t>Tipos de interação</w:t>
      </w:r>
      <w:r w:rsidR="0002770D">
        <w:rPr>
          <w:rFonts w:ascii="Segoe UI" w:eastAsia="MS Mincho" w:hAnsi="Segoe UI" w:cs="Segoe UI"/>
          <w:color w:val="000000" w:themeColor="text1"/>
          <w:sz w:val="20"/>
          <w:szCs w:val="20"/>
        </w:rPr>
        <w:t xml:space="preserve">. </w:t>
      </w:r>
      <w:r w:rsidR="0002770D" w:rsidRP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 identificação </w:t>
      </w:r>
      <w:r w:rsidR="0002770D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de </w:t>
      </w:r>
      <w:r w:rsidR="0002770D" w:rsidRPr="00785C93">
        <w:rPr>
          <w:rFonts w:ascii="Segoe UI" w:eastAsia="MS Gothic" w:hAnsi="Segoe UI" w:cs="Segoe UI"/>
          <w:color w:val="000000" w:themeColor="text1"/>
          <w:spacing w:val="-10"/>
          <w:kern w:val="28"/>
          <w:sz w:val="20"/>
          <w:szCs w:val="20"/>
        </w:rPr>
        <w:t>figuras, quadros e tabelas</w:t>
      </w:r>
      <w:r w:rsidR="0002770D" w:rsidRP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="0002770D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são na </w:t>
      </w:r>
      <w:r w:rsidR="0002770D" w:rsidRP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parte superior, pelo nome específico (tipo de ilustração), numeração sequencial de acordo com a ordem que aparece no texto, travessão e título, </w:t>
      </w:r>
      <w:r w:rsidR="00FE2D8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centralizada, </w:t>
      </w:r>
      <w:r w:rsidR="0002770D" w:rsidRPr="00785C93">
        <w:rPr>
          <w:rFonts w:ascii="Segoe UI" w:eastAsia="Times New Roman" w:hAnsi="Segoe UI" w:cs="Segoe UI"/>
          <w:color w:val="000000" w:themeColor="text1"/>
          <w:sz w:val="20"/>
          <w:szCs w:val="20"/>
        </w:rPr>
        <w:t>fonte Segoe UI, corpo 1</w:t>
      </w:r>
      <w:r w:rsidR="0002770D">
        <w:rPr>
          <w:rFonts w:ascii="Segoe UI" w:eastAsia="Times New Roman" w:hAnsi="Segoe UI" w:cs="Segoe UI"/>
          <w:color w:val="000000" w:themeColor="text1"/>
          <w:sz w:val="20"/>
          <w:szCs w:val="20"/>
        </w:rPr>
        <w:t>0, espaço antes 12 e depois 6; entrelinhas simples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2409"/>
        <w:gridCol w:w="2127"/>
        <w:gridCol w:w="2765"/>
      </w:tblGrid>
      <w:tr w:rsidR="00CF05AC" w:rsidRPr="009168A8" w14:paraId="588F56F8" w14:textId="77777777" w:rsidTr="0083744F">
        <w:tc>
          <w:tcPr>
            <w:tcW w:w="1447" w:type="dxa"/>
            <w:vAlign w:val="center"/>
          </w:tcPr>
          <w:bookmarkEnd w:id="12"/>
          <w:p w14:paraId="4520BC8E" w14:textId="77777777" w:rsidR="00525DB8" w:rsidRPr="009168A8" w:rsidRDefault="00525DB8" w:rsidP="00531DF1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Características interativas</w:t>
            </w:r>
          </w:p>
        </w:tc>
        <w:tc>
          <w:tcPr>
            <w:tcW w:w="2409" w:type="dxa"/>
            <w:vAlign w:val="center"/>
          </w:tcPr>
          <w:p w14:paraId="13EE7957" w14:textId="77777777" w:rsidR="00525DB8" w:rsidRPr="009168A8" w:rsidRDefault="00525DB8" w:rsidP="00531DF1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Interação face a face</w:t>
            </w:r>
          </w:p>
        </w:tc>
        <w:tc>
          <w:tcPr>
            <w:tcW w:w="2127" w:type="dxa"/>
            <w:vAlign w:val="center"/>
          </w:tcPr>
          <w:p w14:paraId="3EB1CBB5" w14:textId="77777777" w:rsidR="00525DB8" w:rsidRPr="009168A8" w:rsidRDefault="00525DB8" w:rsidP="00531DF1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Interação mediada</w:t>
            </w:r>
          </w:p>
        </w:tc>
        <w:tc>
          <w:tcPr>
            <w:tcW w:w="2765" w:type="dxa"/>
            <w:vAlign w:val="center"/>
          </w:tcPr>
          <w:p w14:paraId="45E0B512" w14:textId="77777777" w:rsidR="00525DB8" w:rsidRPr="009168A8" w:rsidRDefault="00525DB8" w:rsidP="00531DF1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Interação quase mediada</w:t>
            </w:r>
          </w:p>
        </w:tc>
      </w:tr>
      <w:tr w:rsidR="00CF05AC" w:rsidRPr="009168A8" w14:paraId="02E947E9" w14:textId="77777777" w:rsidTr="0083744F">
        <w:trPr>
          <w:trHeight w:val="1038"/>
        </w:trPr>
        <w:tc>
          <w:tcPr>
            <w:tcW w:w="1447" w:type="dxa"/>
            <w:vAlign w:val="center"/>
          </w:tcPr>
          <w:p w14:paraId="0E08435C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Espaço-tempo</w:t>
            </w:r>
          </w:p>
        </w:tc>
        <w:tc>
          <w:tcPr>
            <w:tcW w:w="2409" w:type="dxa"/>
            <w:vAlign w:val="center"/>
          </w:tcPr>
          <w:p w14:paraId="4F3136ED" w14:textId="77777777" w:rsidR="00695061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Contexto de </w:t>
            </w:r>
            <w:proofErr w:type="spellStart"/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copresença</w:t>
            </w:r>
            <w:proofErr w:type="spellEnd"/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; </w:t>
            </w:r>
          </w:p>
          <w:p w14:paraId="6E0CDD09" w14:textId="4CC57BF5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sistema referencial espaço-temporal comum</w:t>
            </w:r>
          </w:p>
        </w:tc>
        <w:tc>
          <w:tcPr>
            <w:tcW w:w="2127" w:type="dxa"/>
            <w:vAlign w:val="center"/>
          </w:tcPr>
          <w:p w14:paraId="7E88A072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765" w:type="dxa"/>
            <w:vAlign w:val="center"/>
          </w:tcPr>
          <w:p w14:paraId="5A80311F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CF05AC" w:rsidRPr="009168A8" w14:paraId="1EF8DAC0" w14:textId="77777777" w:rsidTr="0083744F">
        <w:tc>
          <w:tcPr>
            <w:tcW w:w="1447" w:type="dxa"/>
            <w:vAlign w:val="center"/>
          </w:tcPr>
          <w:p w14:paraId="4A785A5C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Possibilidade de deixas simbólicas</w:t>
            </w:r>
          </w:p>
        </w:tc>
        <w:tc>
          <w:tcPr>
            <w:tcW w:w="2409" w:type="dxa"/>
            <w:vAlign w:val="center"/>
          </w:tcPr>
          <w:p w14:paraId="062F556B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Multiplicidade de deixas simbólicas</w:t>
            </w:r>
          </w:p>
        </w:tc>
        <w:tc>
          <w:tcPr>
            <w:tcW w:w="2127" w:type="dxa"/>
            <w:vAlign w:val="center"/>
          </w:tcPr>
          <w:p w14:paraId="60EC93C1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765" w:type="dxa"/>
            <w:vAlign w:val="center"/>
          </w:tcPr>
          <w:p w14:paraId="6EED418E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Limitação das possibilidades de deixas simbólicas</w:t>
            </w:r>
          </w:p>
        </w:tc>
      </w:tr>
      <w:tr w:rsidR="00CF05AC" w:rsidRPr="009168A8" w14:paraId="3E31EDEB" w14:textId="77777777" w:rsidTr="0083744F">
        <w:tc>
          <w:tcPr>
            <w:tcW w:w="1447" w:type="dxa"/>
            <w:vAlign w:val="center"/>
          </w:tcPr>
          <w:p w14:paraId="4BECBC75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Orientação da atividade</w:t>
            </w:r>
          </w:p>
        </w:tc>
        <w:tc>
          <w:tcPr>
            <w:tcW w:w="2409" w:type="dxa"/>
            <w:vAlign w:val="center"/>
          </w:tcPr>
          <w:p w14:paraId="5406C3FF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Orientada para outros específicos</w:t>
            </w:r>
          </w:p>
        </w:tc>
        <w:tc>
          <w:tcPr>
            <w:tcW w:w="2127" w:type="dxa"/>
            <w:vAlign w:val="center"/>
          </w:tcPr>
          <w:p w14:paraId="2299F244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Orientada para outros específicos</w:t>
            </w:r>
          </w:p>
        </w:tc>
        <w:tc>
          <w:tcPr>
            <w:tcW w:w="2765" w:type="dxa"/>
            <w:vAlign w:val="center"/>
          </w:tcPr>
          <w:p w14:paraId="06EFF25F" w14:textId="77777777" w:rsidR="00525DB8" w:rsidRPr="009168A8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Orientada para um número indefinido de receptores potenciais</w:t>
            </w:r>
          </w:p>
        </w:tc>
      </w:tr>
      <w:tr w:rsidR="00CF05AC" w:rsidRPr="009168A8" w14:paraId="2ED0156B" w14:textId="77777777" w:rsidTr="0083744F">
        <w:tc>
          <w:tcPr>
            <w:tcW w:w="1447" w:type="dxa"/>
            <w:vAlign w:val="center"/>
          </w:tcPr>
          <w:p w14:paraId="1C812E2F" w14:textId="7D51090D" w:rsidR="00525DB8" w:rsidRPr="009168A8" w:rsidRDefault="00525DB8" w:rsidP="0005235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Dialógica</w:t>
            </w:r>
            <w:r w:rsidR="0014447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/</w:t>
            </w:r>
            <w:r w:rsidR="0014447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monológica</w:t>
            </w:r>
          </w:p>
        </w:tc>
        <w:tc>
          <w:tcPr>
            <w:tcW w:w="2409" w:type="dxa"/>
            <w:vAlign w:val="center"/>
          </w:tcPr>
          <w:p w14:paraId="22D58470" w14:textId="77777777" w:rsidR="00525DB8" w:rsidRPr="009168A8" w:rsidRDefault="00525DB8" w:rsidP="0005235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Dialógica</w:t>
            </w:r>
          </w:p>
        </w:tc>
        <w:tc>
          <w:tcPr>
            <w:tcW w:w="2127" w:type="dxa"/>
            <w:vAlign w:val="center"/>
          </w:tcPr>
          <w:p w14:paraId="74467B79" w14:textId="77777777" w:rsidR="00525DB8" w:rsidRPr="009168A8" w:rsidRDefault="00525DB8" w:rsidP="0005235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Dialógica</w:t>
            </w:r>
          </w:p>
        </w:tc>
        <w:tc>
          <w:tcPr>
            <w:tcW w:w="2765" w:type="dxa"/>
            <w:vAlign w:val="center"/>
          </w:tcPr>
          <w:p w14:paraId="4EFBD967" w14:textId="77777777" w:rsidR="00525DB8" w:rsidRPr="009168A8" w:rsidRDefault="00525DB8" w:rsidP="0005235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9168A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Monológica</w:t>
            </w:r>
          </w:p>
        </w:tc>
      </w:tr>
    </w:tbl>
    <w:p w14:paraId="46804894" w14:textId="3D6618A0" w:rsidR="00E77187" w:rsidRPr="009168A8" w:rsidRDefault="00C32CF8" w:rsidP="00A70967">
      <w:pPr>
        <w:spacing w:before="240" w:after="240" w:line="240" w:lineRule="auto"/>
        <w:ind w:left="567" w:hanging="567"/>
        <w:rPr>
          <w:rFonts w:ascii="Segoe UI" w:eastAsia="MS Mincho" w:hAnsi="Segoe UI" w:cs="Segoe UI"/>
          <w:bCs/>
          <w:color w:val="000000" w:themeColor="text1"/>
          <w:sz w:val="20"/>
          <w:szCs w:val="20"/>
        </w:rPr>
      </w:pPr>
      <w:bookmarkStart w:id="18" w:name="_Hlk135073244"/>
      <w:r w:rsidRPr="00CE1C34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>Fonte:</w:t>
      </w:r>
      <w:r w:rsidRPr="00BE71BE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 w:rsidRPr="00BE71BE">
        <w:rPr>
          <w:rFonts w:ascii="Segoe UI" w:eastAsia="Times New Roman" w:hAnsi="Segoe UI" w:cs="Segoe UI"/>
          <w:color w:val="000000" w:themeColor="text1"/>
          <w:sz w:val="20"/>
          <w:szCs w:val="20"/>
        </w:rPr>
        <w:t>Na parte inferior da ilustração, com fonte Segoe UI, corpo 10, espaço antes 12; depois 18; entrelinhas simples, indicar a fonte consultada, inserir a referência optar por citação direta: Autor (ano); ou inserir a referência completa, padronizar no texto todo a opção escolhida. Quando for elaborada pelo próprio autor, informar “elaboração própria”; quando for adaptada informar “adaptado de” seguido da citação ou referência completa.</w:t>
      </w:r>
      <w:bookmarkEnd w:id="18"/>
      <w:r w:rsidR="00BE2A38" w:rsidRPr="009168A8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</w:p>
    <w:p w14:paraId="6A3305E1" w14:textId="01C5D44F" w:rsidR="00EA551E" w:rsidRPr="009168A8" w:rsidRDefault="000772EB" w:rsidP="00033CB4">
      <w:pPr>
        <w:spacing w:before="360" w:after="240" w:line="240" w:lineRule="auto"/>
        <w:jc w:val="both"/>
        <w:rPr>
          <w:rFonts w:ascii="Segoe UI" w:eastAsia="Verdana" w:hAnsi="Segoe UI" w:cs="Segoe UI"/>
          <w:b/>
          <w:color w:val="000000" w:themeColor="text1"/>
          <w:sz w:val="24"/>
        </w:rPr>
      </w:pPr>
      <w:r w:rsidRPr="009168A8">
        <w:rPr>
          <w:rFonts w:ascii="Segoe UI" w:eastAsia="Verdana" w:hAnsi="Segoe UI" w:cs="Segoe UI"/>
          <w:b/>
          <w:color w:val="000000" w:themeColor="text1"/>
          <w:sz w:val="24"/>
        </w:rPr>
        <w:lastRenderedPageBreak/>
        <w:t>Notas de rodapé</w:t>
      </w:r>
      <w:r w:rsidR="00033CB4">
        <w:rPr>
          <w:rFonts w:ascii="Segoe UI" w:eastAsia="Verdana" w:hAnsi="Segoe UI" w:cs="Segoe UI"/>
          <w:b/>
          <w:color w:val="000000" w:themeColor="text1"/>
          <w:sz w:val="24"/>
        </w:rPr>
        <w:t xml:space="preserve"> </w:t>
      </w:r>
      <w:bookmarkStart w:id="19" w:name="_Hlk135073260"/>
      <w:r w:rsidR="00033CB4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033CB4" w:rsidRPr="00657735">
        <w:rPr>
          <w:rFonts w:ascii="Segoe UI" w:eastAsia="Times New Roman" w:hAnsi="Segoe UI" w:cs="Segoe UI"/>
          <w:color w:val="FF0000"/>
          <w:sz w:val="20"/>
          <w:szCs w:val="20"/>
        </w:rPr>
        <w:t>espaçamento antes 18 e depois 12; espaçamento entrelinhas simples)</w:t>
      </w:r>
    </w:p>
    <w:p w14:paraId="27281CD8" w14:textId="1CFC5022" w:rsidR="000772EB" w:rsidRPr="009168A8" w:rsidRDefault="00592FDE" w:rsidP="006848A3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bookmarkStart w:id="20" w:name="_Hlk135073290"/>
      <w:bookmarkEnd w:id="19"/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Utilizar as n</w:t>
      </w:r>
      <w:r w:rsidR="000772E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otas de rodapé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  <w:vertAlign w:val="superscript"/>
        </w:rPr>
        <w:footnoteReference w:id="2"/>
      </w:r>
      <w:r w:rsidR="000772E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para abordar pontos que não devem ser incluídos no texto,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como: </w:t>
      </w:r>
      <w:r w:rsidR="000772E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comentários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; </w:t>
      </w:r>
      <w:r w:rsidR="000772E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escla</w:t>
      </w:r>
      <w:r w:rsidR="00E6413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recimentos (notas explicativas)</w:t>
      </w:r>
      <w:r w:rsidR="000772E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e traduções</w:t>
      </w:r>
      <w:r w:rsidR="00484354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. N</w:t>
      </w:r>
      <w:r w:rsidR="000772E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ão devem ser usadas para </w:t>
      </w:r>
      <w:r w:rsidR="0049254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indicar citação ou </w:t>
      </w:r>
      <w:r w:rsidR="000772E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referência</w:t>
      </w:r>
      <w:r w:rsidR="0049254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. </w:t>
      </w:r>
      <w:r w:rsidR="000772EB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14:paraId="5A7574CD" w14:textId="6FF59BB0" w:rsidR="00CB43AB" w:rsidRPr="009168A8" w:rsidRDefault="000772EB" w:rsidP="00E67591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Sempre que </w:t>
      </w:r>
      <w:r w:rsidR="00484354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for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>necessário utilizar notas de rodapé, a chamada às notas no texto é feita por números arábicos acima do texto (sobrescrito). A numeração deve ser única em todo o trabalho e em ordem crescente.</w:t>
      </w:r>
      <w:r w:rsidR="00E77187" w:rsidRPr="009168A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bookmarkEnd w:id="20"/>
    <w:p w14:paraId="112AFB20" w14:textId="77777777" w:rsidR="006F498C" w:rsidRPr="009168A8" w:rsidRDefault="002C7E29" w:rsidP="006F498C">
      <w:pPr>
        <w:spacing w:before="360" w:after="240" w:line="240" w:lineRule="auto"/>
        <w:jc w:val="both"/>
        <w:rPr>
          <w:rFonts w:ascii="Segoe UI" w:eastAsia="Verdana" w:hAnsi="Segoe UI" w:cs="Segoe UI"/>
          <w:b/>
          <w:color w:val="000000" w:themeColor="text1"/>
          <w:sz w:val="24"/>
        </w:rPr>
      </w:pPr>
      <w:r w:rsidRPr="009168A8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Conclusão</w:t>
      </w:r>
      <w:r w:rsidR="006F498C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="006F498C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6F498C" w:rsidRPr="00657735">
        <w:rPr>
          <w:rFonts w:ascii="Segoe UI" w:eastAsia="Times New Roman" w:hAnsi="Segoe UI" w:cs="Segoe UI"/>
          <w:color w:val="FF0000"/>
          <w:sz w:val="20"/>
          <w:szCs w:val="20"/>
        </w:rPr>
        <w:t>espaçamento antes 18 e depois 12; espaçamento entrelinhas simples)</w:t>
      </w:r>
    </w:p>
    <w:p w14:paraId="38A14950" w14:textId="3654C054" w:rsidR="00501D74" w:rsidRPr="009168A8" w:rsidRDefault="00884262" w:rsidP="006848A3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</w:pPr>
      <w:bookmarkStart w:id="21" w:name="_Hlk135073333"/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A </w:t>
      </w:r>
      <w:r w:rsidRPr="009168A8">
        <w:rPr>
          <w:rStyle w:val="Forte"/>
          <w:rFonts w:ascii="Segoe UI" w:hAnsi="Segoe UI" w:cs="Segoe UI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conclusão</w:t>
      </w:r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 trata dos pontos mais relevantes do trabalho. Essa parte gira em torno da resposta que será dada pelo autor (com base no estudo realizado) sobre o problema abordado na pesquisa. </w:t>
      </w:r>
      <w:r w:rsidR="00501D74" w:rsidRPr="009168A8"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  <w:t xml:space="preserve">Seguir </w:t>
      </w:r>
      <w:r w:rsidR="00210E12" w:rsidRPr="009168A8"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  <w:t xml:space="preserve">as </w:t>
      </w:r>
      <w:r w:rsidR="00501D74" w:rsidRPr="009168A8"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  <w:t xml:space="preserve">orientações de formatação </w:t>
      </w:r>
      <w:r w:rsidR="00210E12" w:rsidRPr="009168A8"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  <w:t xml:space="preserve">indicada na </w:t>
      </w:r>
      <w:r w:rsidR="00501D74" w:rsidRPr="009168A8"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  <w:t xml:space="preserve">introdução. </w:t>
      </w:r>
    </w:p>
    <w:bookmarkEnd w:id="21"/>
    <w:p w14:paraId="02F7F018" w14:textId="3A9417D7" w:rsidR="006F498C" w:rsidRPr="009168A8" w:rsidRDefault="00EA551E" w:rsidP="00281812">
      <w:pPr>
        <w:spacing w:before="600" w:after="240" w:line="240" w:lineRule="auto"/>
        <w:jc w:val="both"/>
        <w:rPr>
          <w:rFonts w:ascii="Segoe UI" w:eastAsia="Verdana" w:hAnsi="Segoe UI" w:cs="Segoe UI"/>
          <w:b/>
          <w:color w:val="000000" w:themeColor="text1"/>
          <w:sz w:val="24"/>
        </w:rPr>
      </w:pPr>
      <w:r w:rsidRPr="009168A8">
        <w:rPr>
          <w:rFonts w:ascii="Segoe UI" w:eastAsia="Verdana" w:hAnsi="Segoe UI" w:cs="Segoe UI"/>
          <w:b/>
          <w:color w:val="000000" w:themeColor="text1"/>
          <w:sz w:val="24"/>
          <w:szCs w:val="24"/>
        </w:rPr>
        <w:t>Referências</w:t>
      </w:r>
      <w:r w:rsidR="006F498C">
        <w:rPr>
          <w:rFonts w:ascii="Segoe UI" w:eastAsia="Verdana" w:hAnsi="Segoe UI" w:cs="Segoe UI"/>
          <w:b/>
          <w:color w:val="000000" w:themeColor="text1"/>
          <w:sz w:val="24"/>
          <w:szCs w:val="24"/>
        </w:rPr>
        <w:t xml:space="preserve"> </w:t>
      </w:r>
      <w:bookmarkStart w:id="22" w:name="_Hlk135073430"/>
      <w:r w:rsidR="006F498C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6F498C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281812">
        <w:rPr>
          <w:rFonts w:ascii="Segoe UI" w:eastAsia="Times New Roman" w:hAnsi="Segoe UI" w:cs="Segoe UI"/>
          <w:color w:val="FF0000"/>
          <w:sz w:val="20"/>
          <w:szCs w:val="20"/>
        </w:rPr>
        <w:t>30</w:t>
      </w:r>
      <w:r w:rsidR="006F498C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  <w:bookmarkEnd w:id="22"/>
    </w:p>
    <w:p w14:paraId="1827FDD1" w14:textId="0BF0DD5A" w:rsidR="00275F53" w:rsidRPr="009168A8" w:rsidRDefault="00805AC4" w:rsidP="00C239A3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color w:val="000000" w:themeColor="text1"/>
        </w:rPr>
      </w:pPr>
      <w:r w:rsidRPr="009168A8">
        <w:rPr>
          <w:rFonts w:ascii="Segoe UI" w:eastAsia="Times New Roman" w:hAnsi="Segoe UI" w:cs="Segoe UI"/>
          <w:color w:val="202122"/>
          <w:lang w:eastAsia="pt-BR"/>
        </w:rPr>
        <w:t xml:space="preserve">Lista única para todos os documentos citados ao longo do trabalho, em ordem alfabética. </w:t>
      </w:r>
      <w:r w:rsidR="00FA265B" w:rsidRPr="009168A8">
        <w:rPr>
          <w:rFonts w:ascii="Segoe UI" w:hAnsi="Segoe UI" w:cs="Segoe UI"/>
          <w:color w:val="000000" w:themeColor="text1"/>
        </w:rPr>
        <w:t xml:space="preserve">Apresentar </w:t>
      </w:r>
      <w:r w:rsidR="00275F53" w:rsidRPr="009168A8">
        <w:rPr>
          <w:rFonts w:ascii="Segoe UI" w:hAnsi="Segoe UI" w:cs="Segoe UI"/>
          <w:color w:val="000000" w:themeColor="text1"/>
        </w:rPr>
        <w:t>conforme as normas da ABNT NBR 6023, utilizar fonte verdana, espaço simples, corpo 11, alinhadas à esquerda</w:t>
      </w:r>
      <w:r w:rsidR="005658F5" w:rsidRPr="009168A8">
        <w:rPr>
          <w:rFonts w:ascii="Segoe UI" w:hAnsi="Segoe UI" w:cs="Segoe UI"/>
          <w:color w:val="000000" w:themeColor="text1"/>
        </w:rPr>
        <w:t xml:space="preserve">, </w:t>
      </w:r>
      <w:r w:rsidR="00275F53" w:rsidRPr="009168A8">
        <w:rPr>
          <w:rFonts w:ascii="Segoe UI" w:hAnsi="Segoe UI" w:cs="Segoe UI"/>
          <w:color w:val="000000" w:themeColor="text1"/>
        </w:rPr>
        <w:t>espaçamento antes/depois 12pt.</w:t>
      </w:r>
    </w:p>
    <w:p w14:paraId="3994F400" w14:textId="0AF33B53" w:rsidR="00C4275B" w:rsidRPr="009168A8" w:rsidRDefault="0076129B" w:rsidP="00C25470">
      <w:pPr>
        <w:spacing w:before="240" w:after="240" w:line="240" w:lineRule="auto"/>
        <w:rPr>
          <w:rFonts w:ascii="Segoe UI" w:eastAsia="Times New Roman" w:hAnsi="Segoe UI" w:cs="Segoe UI"/>
          <w:color w:val="C45911" w:themeColor="accent2" w:themeShade="BF"/>
        </w:rPr>
      </w:pPr>
      <w:r w:rsidRPr="009168A8">
        <w:rPr>
          <w:rFonts w:ascii="Segoe UI" w:eastAsia="Times New Roman" w:hAnsi="Segoe UI" w:cs="Segoe UI"/>
          <w:color w:val="C45911" w:themeColor="accent2" w:themeShade="BF"/>
        </w:rPr>
        <w:t>ATENÇÃO</w:t>
      </w:r>
      <w:r w:rsidR="00236749" w:rsidRPr="009168A8">
        <w:rPr>
          <w:rFonts w:ascii="Segoe UI" w:eastAsia="Times New Roman" w:hAnsi="Segoe UI" w:cs="Segoe UI"/>
          <w:color w:val="C45911" w:themeColor="accent2" w:themeShade="BF"/>
        </w:rPr>
        <w:t xml:space="preserve"> PARA AS </w:t>
      </w:r>
      <w:r w:rsidR="00C4275B" w:rsidRPr="009168A8">
        <w:rPr>
          <w:rFonts w:ascii="Segoe UI" w:eastAsia="Times New Roman" w:hAnsi="Segoe UI" w:cs="Segoe UI"/>
          <w:color w:val="C45911" w:themeColor="accent2" w:themeShade="BF"/>
        </w:rPr>
        <w:t>INFORMAÇÕES OBRIGATÓRIAS:</w:t>
      </w:r>
    </w:p>
    <w:p w14:paraId="30379148" w14:textId="5730704F" w:rsidR="00236749" w:rsidRPr="009168A8" w:rsidRDefault="00236749" w:rsidP="00C25470">
      <w:pPr>
        <w:spacing w:before="240" w:after="240" w:line="240" w:lineRule="auto"/>
        <w:rPr>
          <w:rFonts w:ascii="Segoe UI" w:eastAsia="Times New Roman" w:hAnsi="Segoe UI" w:cs="Segoe UI"/>
          <w:color w:val="000000" w:themeColor="text1"/>
        </w:rPr>
      </w:pPr>
      <w:r w:rsidRPr="009168A8">
        <w:rPr>
          <w:rFonts w:ascii="Segoe UI" w:eastAsia="Times New Roman" w:hAnsi="Segoe UI" w:cs="Segoe UI"/>
          <w:color w:val="000000" w:themeColor="text1"/>
        </w:rPr>
        <w:t xml:space="preserve">- Listar apenas autores citados no artigo;  </w:t>
      </w:r>
    </w:p>
    <w:p w14:paraId="769BA2E7" w14:textId="22D5C4F5" w:rsidR="00A90462" w:rsidRPr="009168A8" w:rsidRDefault="00236749" w:rsidP="00236749">
      <w:pPr>
        <w:spacing w:before="240" w:after="240" w:line="240" w:lineRule="auto"/>
        <w:ind w:left="142" w:hanging="142"/>
        <w:rPr>
          <w:rFonts w:ascii="Segoe UI" w:eastAsia="Times New Roman" w:hAnsi="Segoe UI" w:cs="Segoe UI"/>
          <w:color w:val="000000" w:themeColor="text1"/>
        </w:rPr>
      </w:pPr>
      <w:r w:rsidRPr="009168A8">
        <w:rPr>
          <w:rFonts w:ascii="Segoe UI" w:eastAsia="Times New Roman" w:hAnsi="Segoe UI" w:cs="Segoe UI"/>
          <w:color w:val="000000" w:themeColor="text1"/>
        </w:rPr>
        <w:t xml:space="preserve">- </w:t>
      </w:r>
      <w:r w:rsidR="00C4275B" w:rsidRPr="009168A8">
        <w:rPr>
          <w:rFonts w:ascii="Segoe UI" w:eastAsia="Times New Roman" w:hAnsi="Segoe UI" w:cs="Segoe UI"/>
          <w:color w:val="000000" w:themeColor="text1"/>
        </w:rPr>
        <w:t>U</w:t>
      </w:r>
      <w:r w:rsidR="0076129B" w:rsidRPr="009168A8">
        <w:rPr>
          <w:rFonts w:ascii="Segoe UI" w:eastAsia="Times New Roman" w:hAnsi="Segoe UI" w:cs="Segoe UI"/>
          <w:color w:val="000000" w:themeColor="text1"/>
        </w:rPr>
        <w:t xml:space="preserve">so de </w:t>
      </w:r>
      <w:r w:rsidR="00555685" w:rsidRPr="009168A8">
        <w:rPr>
          <w:rFonts w:ascii="Segoe UI" w:eastAsia="Times New Roman" w:hAnsi="Segoe UI" w:cs="Segoe UI"/>
          <w:color w:val="000000" w:themeColor="text1"/>
        </w:rPr>
        <w:t xml:space="preserve">itálico </w:t>
      </w:r>
      <w:r w:rsidR="0076129B" w:rsidRPr="009168A8">
        <w:rPr>
          <w:rFonts w:ascii="Segoe UI" w:eastAsia="Times New Roman" w:hAnsi="Segoe UI" w:cs="Segoe UI"/>
          <w:color w:val="000000" w:themeColor="text1"/>
        </w:rPr>
        <w:t>para as expressões</w:t>
      </w:r>
      <w:r w:rsidR="00A90462" w:rsidRPr="009168A8">
        <w:rPr>
          <w:rFonts w:ascii="Segoe UI" w:eastAsia="Times New Roman" w:hAnsi="Segoe UI" w:cs="Segoe UI"/>
          <w:color w:val="000000" w:themeColor="text1"/>
        </w:rPr>
        <w:t xml:space="preserve">: </w:t>
      </w:r>
      <w:r w:rsidR="00766DF4" w:rsidRPr="009168A8">
        <w:rPr>
          <w:rFonts w:ascii="Segoe UI" w:eastAsia="Times New Roman" w:hAnsi="Segoe UI" w:cs="Segoe UI"/>
          <w:color w:val="000000" w:themeColor="text1"/>
        </w:rPr>
        <w:t>e</w:t>
      </w:r>
      <w:r w:rsidR="0076129B" w:rsidRPr="009168A8">
        <w:rPr>
          <w:rFonts w:ascii="Segoe UI" w:eastAsia="Times New Roman" w:hAnsi="Segoe UI" w:cs="Segoe UI"/>
          <w:i/>
          <w:color w:val="000000" w:themeColor="text1"/>
        </w:rPr>
        <w:t>-book</w:t>
      </w:r>
      <w:r w:rsidR="0076129B" w:rsidRPr="009168A8">
        <w:rPr>
          <w:rFonts w:ascii="Segoe UI" w:eastAsia="Times New Roman" w:hAnsi="Segoe UI" w:cs="Segoe UI"/>
          <w:color w:val="000000" w:themeColor="text1"/>
        </w:rPr>
        <w:t xml:space="preserve">; </w:t>
      </w:r>
      <w:r w:rsidR="0076129B" w:rsidRPr="009168A8">
        <w:rPr>
          <w:rFonts w:ascii="Segoe UI" w:eastAsia="Times New Roman" w:hAnsi="Segoe UI" w:cs="Segoe UI"/>
          <w:i/>
          <w:color w:val="000000" w:themeColor="text1"/>
        </w:rPr>
        <w:t>online</w:t>
      </w:r>
      <w:r w:rsidR="0076129B" w:rsidRPr="009168A8">
        <w:rPr>
          <w:rFonts w:ascii="Segoe UI" w:eastAsia="Times New Roman" w:hAnsi="Segoe UI" w:cs="Segoe UI"/>
          <w:color w:val="000000" w:themeColor="text1"/>
        </w:rPr>
        <w:t xml:space="preserve">; </w:t>
      </w:r>
      <w:r w:rsidR="0076129B" w:rsidRPr="009168A8">
        <w:rPr>
          <w:rFonts w:ascii="Segoe UI" w:eastAsia="Times New Roman" w:hAnsi="Segoe UI" w:cs="Segoe UI"/>
          <w:i/>
          <w:color w:val="000000" w:themeColor="text1"/>
        </w:rPr>
        <w:t>In</w:t>
      </w:r>
      <w:r w:rsidR="0076129B" w:rsidRPr="009168A8">
        <w:rPr>
          <w:rFonts w:ascii="Segoe UI" w:eastAsia="Times New Roman" w:hAnsi="Segoe UI" w:cs="Segoe UI"/>
          <w:color w:val="000000" w:themeColor="text1"/>
        </w:rPr>
        <w:t xml:space="preserve"> (indica parte da obra); </w:t>
      </w:r>
      <w:r w:rsidR="0076129B" w:rsidRPr="009168A8">
        <w:rPr>
          <w:rFonts w:ascii="Segoe UI" w:eastAsia="Times New Roman" w:hAnsi="Segoe UI" w:cs="Segoe UI"/>
          <w:i/>
          <w:color w:val="000000" w:themeColor="text1"/>
        </w:rPr>
        <w:t>et al.</w:t>
      </w:r>
      <w:r w:rsidR="0076129B" w:rsidRPr="009168A8">
        <w:rPr>
          <w:rFonts w:ascii="Segoe UI" w:eastAsia="Times New Roman" w:hAnsi="Segoe UI" w:cs="Segoe UI"/>
          <w:color w:val="000000" w:themeColor="text1"/>
        </w:rPr>
        <w:t xml:space="preserve"> (para indicação de mais de 4 autores (opcional)</w:t>
      </w:r>
      <w:r w:rsidR="00A90462" w:rsidRPr="009168A8">
        <w:rPr>
          <w:rFonts w:ascii="Segoe UI" w:eastAsia="Times New Roman" w:hAnsi="Segoe UI" w:cs="Segoe UI"/>
          <w:color w:val="000000" w:themeColor="text1"/>
        </w:rPr>
        <w:t>.</w:t>
      </w:r>
    </w:p>
    <w:p w14:paraId="1438E9F3" w14:textId="12A49EBB" w:rsidR="00ED6CCA" w:rsidRDefault="00236749" w:rsidP="00236749">
      <w:pPr>
        <w:spacing w:before="240" w:after="480" w:line="240" w:lineRule="auto"/>
        <w:ind w:left="142" w:hanging="142"/>
        <w:rPr>
          <w:rFonts w:ascii="Segoe UI" w:hAnsi="Segoe UI" w:cs="Segoe UI"/>
          <w:color w:val="000000" w:themeColor="text1"/>
        </w:rPr>
      </w:pPr>
      <w:r w:rsidRPr="009168A8">
        <w:rPr>
          <w:rFonts w:ascii="Segoe UI" w:eastAsia="Times New Roman" w:hAnsi="Segoe UI" w:cs="Segoe UI"/>
          <w:color w:val="000000" w:themeColor="text1"/>
        </w:rPr>
        <w:t xml:space="preserve">- </w:t>
      </w:r>
      <w:r w:rsidR="00C4275B" w:rsidRPr="009168A8">
        <w:rPr>
          <w:rFonts w:ascii="Segoe UI" w:eastAsia="Times New Roman" w:hAnsi="Segoe UI" w:cs="Segoe UI"/>
          <w:color w:val="000000" w:themeColor="text1"/>
        </w:rPr>
        <w:t xml:space="preserve">Indicar </w:t>
      </w:r>
      <w:r w:rsidR="004468A1" w:rsidRPr="009168A8">
        <w:rPr>
          <w:rFonts w:ascii="Segoe UI" w:hAnsi="Segoe UI" w:cs="Segoe UI"/>
          <w:color w:val="000000" w:themeColor="text1"/>
        </w:rPr>
        <w:t>endereço eletrônico,</w:t>
      </w:r>
      <w:r w:rsidR="00C4275B" w:rsidRPr="009168A8">
        <w:rPr>
          <w:rFonts w:ascii="Segoe UI" w:hAnsi="Segoe UI" w:cs="Segoe UI"/>
          <w:color w:val="000000" w:themeColor="text1"/>
        </w:rPr>
        <w:t xml:space="preserve"> principalmente de periódicos e artigos de periódicos, com </w:t>
      </w:r>
      <w:r w:rsidR="004468A1" w:rsidRPr="009168A8">
        <w:rPr>
          <w:rFonts w:ascii="Segoe UI" w:hAnsi="Segoe UI" w:cs="Segoe UI"/>
          <w:color w:val="000000" w:themeColor="text1"/>
        </w:rPr>
        <w:t>data de acesso (esta data não deve ultrapassar a data de submissão do artigo)</w:t>
      </w:r>
      <w:r w:rsidRPr="009168A8">
        <w:rPr>
          <w:rFonts w:ascii="Segoe UI" w:hAnsi="Segoe UI" w:cs="Segoe UI"/>
          <w:color w:val="000000" w:themeColor="text1"/>
        </w:rPr>
        <w:t>.</w:t>
      </w:r>
    </w:p>
    <w:p w14:paraId="506A21F5" w14:textId="77777777" w:rsidR="00ED6CCA" w:rsidRDefault="00ED6CCA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br w:type="page"/>
      </w:r>
    </w:p>
    <w:p w14:paraId="64E45EFD" w14:textId="10B60530" w:rsidR="0076129B" w:rsidRPr="009168A8" w:rsidRDefault="0076129B" w:rsidP="007965C4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color w:val="000000" w:themeColor="text1"/>
          <w:sz w:val="22"/>
          <w:szCs w:val="22"/>
        </w:rPr>
        <w:lastRenderedPageBreak/>
        <w:t xml:space="preserve">Os exemplos apresentados a seguir visam auxiliar na composição das referências. </w:t>
      </w:r>
    </w:p>
    <w:p w14:paraId="29737E4F" w14:textId="13E0F697" w:rsidR="00E83DAF" w:rsidRPr="009168A8" w:rsidRDefault="009E68A2" w:rsidP="00C25470">
      <w:pPr>
        <w:pStyle w:val="Default"/>
        <w:spacing w:before="240" w:after="240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b/>
          <w:color w:val="000000" w:themeColor="text1"/>
          <w:sz w:val="22"/>
          <w:szCs w:val="22"/>
        </w:rPr>
        <w:t>►</w:t>
      </w:r>
      <w:r w:rsidR="00246F76" w:rsidRPr="009168A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  <w:r w:rsidR="00E83DAF" w:rsidRPr="009168A8">
        <w:rPr>
          <w:rFonts w:ascii="Segoe UI" w:hAnsi="Segoe UI" w:cs="Segoe UI"/>
          <w:b/>
          <w:color w:val="000000" w:themeColor="text1"/>
          <w:sz w:val="22"/>
          <w:szCs w:val="22"/>
        </w:rPr>
        <w:t>Livro</w:t>
      </w:r>
    </w:p>
    <w:p w14:paraId="04739DB2" w14:textId="4950B771" w:rsidR="00E83DAF" w:rsidRPr="009168A8" w:rsidRDefault="007E37AE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b/>
          <w:color w:val="000000" w:themeColor="text1"/>
        </w:rPr>
        <w:t>1 autor</w:t>
      </w:r>
      <w:r w:rsidRPr="009168A8">
        <w:rPr>
          <w:rStyle w:val="markedcontent"/>
          <w:rFonts w:ascii="Segoe UI" w:hAnsi="Segoe UI" w:cs="Segoe UI"/>
          <w:color w:val="000000" w:themeColor="text1"/>
        </w:rPr>
        <w:t>:</w:t>
      </w:r>
    </w:p>
    <w:p w14:paraId="4248D9A1" w14:textId="5A763F52" w:rsidR="007E37AE" w:rsidRPr="009168A8" w:rsidRDefault="007E37AE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</w:rPr>
        <w:t>BAZZO, W</w:t>
      </w:r>
      <w:r w:rsidR="59863E3A" w:rsidRPr="009168A8">
        <w:rPr>
          <w:rFonts w:ascii="Segoe UI" w:hAnsi="Segoe UI" w:cs="Segoe UI"/>
        </w:rPr>
        <w:t xml:space="preserve">. </w:t>
      </w:r>
      <w:r w:rsidRPr="009168A8">
        <w:rPr>
          <w:rFonts w:ascii="Segoe UI" w:hAnsi="Segoe UI" w:cs="Segoe UI"/>
        </w:rPr>
        <w:t>A</w:t>
      </w:r>
      <w:r w:rsidR="5F09AA51" w:rsidRPr="009168A8">
        <w:rPr>
          <w:rFonts w:ascii="Segoe UI" w:hAnsi="Segoe UI" w:cs="Segoe UI"/>
        </w:rPr>
        <w:t>.</w:t>
      </w:r>
      <w:r w:rsidRPr="009168A8">
        <w:rPr>
          <w:rFonts w:ascii="Segoe UI" w:hAnsi="Segoe UI" w:cs="Segoe UI"/>
        </w:rPr>
        <w:t>; PEREIRA, L</w:t>
      </w:r>
      <w:r w:rsidR="1889D9AF" w:rsidRPr="009168A8">
        <w:rPr>
          <w:rFonts w:ascii="Segoe UI" w:hAnsi="Segoe UI" w:cs="Segoe UI"/>
        </w:rPr>
        <w:t>.</w:t>
      </w:r>
      <w:r w:rsidRPr="009168A8">
        <w:rPr>
          <w:rFonts w:ascii="Segoe UI" w:hAnsi="Segoe UI" w:cs="Segoe UI"/>
        </w:rPr>
        <w:t xml:space="preserve"> T</w:t>
      </w:r>
      <w:r w:rsidR="1C41E158" w:rsidRPr="009168A8">
        <w:rPr>
          <w:rFonts w:ascii="Segoe UI" w:hAnsi="Segoe UI" w:cs="Segoe UI"/>
        </w:rPr>
        <w:t>.</w:t>
      </w:r>
      <w:r w:rsidRPr="009168A8">
        <w:rPr>
          <w:rFonts w:ascii="Segoe UI" w:hAnsi="Segoe UI" w:cs="Segoe UI"/>
        </w:rPr>
        <w:t xml:space="preserve"> do V. </w:t>
      </w:r>
      <w:r w:rsidRPr="009168A8">
        <w:rPr>
          <w:rFonts w:ascii="Segoe UI" w:hAnsi="Segoe UI" w:cs="Segoe UI"/>
          <w:b/>
          <w:bCs/>
        </w:rPr>
        <w:t>Introdução à engenharia</w:t>
      </w:r>
      <w:r w:rsidRPr="009168A8">
        <w:rPr>
          <w:rFonts w:ascii="Segoe UI" w:hAnsi="Segoe UI" w:cs="Segoe UI"/>
        </w:rPr>
        <w:t>: conceitos, ferramentas e comportamentos. 2. ed. Florianópolis: UFSC, 2010.</w:t>
      </w:r>
    </w:p>
    <w:p w14:paraId="7FD1C549" w14:textId="13C30921" w:rsidR="007E37AE" w:rsidRPr="009168A8" w:rsidRDefault="007E37AE" w:rsidP="00C25470">
      <w:pPr>
        <w:pStyle w:val="Default"/>
        <w:spacing w:before="240" w:after="240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b/>
          <w:color w:val="000000" w:themeColor="text1"/>
          <w:sz w:val="22"/>
          <w:szCs w:val="22"/>
        </w:rPr>
        <w:t>2 autores:</w:t>
      </w:r>
    </w:p>
    <w:p w14:paraId="26393E9E" w14:textId="0B4FE9A5" w:rsidR="007E37AE" w:rsidRPr="009168A8" w:rsidRDefault="007E37AE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</w:rPr>
        <w:t xml:space="preserve">AGUIAR, M.; ARAÚJO, C. H. </w:t>
      </w:r>
      <w:r w:rsidRPr="009168A8">
        <w:rPr>
          <w:rFonts w:ascii="Segoe UI" w:hAnsi="Segoe UI" w:cs="Segoe UI"/>
          <w:b/>
        </w:rPr>
        <w:t>Bolsa-escola:</w:t>
      </w:r>
      <w:r w:rsidRPr="009168A8">
        <w:rPr>
          <w:rFonts w:ascii="Segoe UI" w:hAnsi="Segoe UI" w:cs="Segoe UI"/>
        </w:rPr>
        <w:t xml:space="preserve"> educação para enfrentar a pobreza. Brasília: UNESCO, 2002.</w:t>
      </w:r>
    </w:p>
    <w:p w14:paraId="2E29A61E" w14:textId="54B837EC" w:rsidR="00E83DAF" w:rsidRPr="009168A8" w:rsidRDefault="00E83DAF" w:rsidP="00C25470">
      <w:pPr>
        <w:pStyle w:val="Default"/>
        <w:spacing w:before="240" w:after="240"/>
        <w:rPr>
          <w:rStyle w:val="markedcontent"/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Style w:val="markedcontent"/>
          <w:rFonts w:ascii="Segoe UI" w:hAnsi="Segoe UI" w:cs="Segoe UI"/>
          <w:b/>
          <w:bCs/>
          <w:color w:val="000000" w:themeColor="text1"/>
          <w:sz w:val="22"/>
          <w:szCs w:val="22"/>
        </w:rPr>
        <w:t>Quatro ou mais autores:</w:t>
      </w:r>
      <w:r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 xml:space="preserve"> Convém indicar todos, porém, permite-se que se indique apenas o primeiro, acrescentando a expressão </w:t>
      </w:r>
      <w:r w:rsidRPr="009168A8">
        <w:rPr>
          <w:rStyle w:val="markedcontent"/>
          <w:rFonts w:ascii="Segoe UI" w:hAnsi="Segoe UI" w:cs="Segoe UI"/>
          <w:i/>
          <w:iCs/>
          <w:color w:val="000000" w:themeColor="text1"/>
          <w:sz w:val="22"/>
          <w:szCs w:val="22"/>
        </w:rPr>
        <w:t>et al</w:t>
      </w:r>
      <w:r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>.</w:t>
      </w:r>
      <w:r w:rsidR="009C4F6D"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 xml:space="preserve"> (se indicar todos os autores, na referência, </w:t>
      </w:r>
      <w:r w:rsidR="7DA8FFF8"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>são</w:t>
      </w:r>
      <w:r w:rsidR="009C4F6D"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5C6975ED"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>necessário</w:t>
      </w:r>
      <w:r w:rsidR="009C4F6D"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2D2E4447"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>indicá-los</w:t>
      </w:r>
      <w:r w:rsidR="009C4F6D"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 xml:space="preserve"> no texto também).</w:t>
      </w:r>
    </w:p>
    <w:p w14:paraId="44B85281" w14:textId="2C648A9F" w:rsidR="0076129B" w:rsidRPr="009168A8" w:rsidRDefault="0076129B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BROWN, S</w:t>
      </w:r>
      <w:r w:rsidR="6C948587"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.</w:t>
      </w:r>
      <w:r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; LAMMING, R</w:t>
      </w:r>
      <w:r w:rsidR="17CD941C"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.</w:t>
      </w:r>
      <w:r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; BESSANT, J</w:t>
      </w:r>
      <w:r w:rsidR="529E5FC7"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.</w:t>
      </w:r>
      <w:r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; JONES, P</w:t>
      </w:r>
      <w:r w:rsidR="4CB01AB9"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.</w:t>
      </w:r>
      <w:r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 xml:space="preserve"> </w:t>
      </w:r>
      <w:r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>Administração da produção e operações</w:t>
      </w:r>
      <w:r w:rsidRPr="009168A8">
        <w:rPr>
          <w:rFonts w:ascii="Segoe UI" w:hAnsi="Segoe UI" w:cs="Segoe UI"/>
          <w:color w:val="000000" w:themeColor="text1"/>
          <w:sz w:val="22"/>
          <w:szCs w:val="22"/>
        </w:rPr>
        <w:t xml:space="preserve">: um enfoque estratégico na manufatura e nos serviços. Rio de Janeiro: Elsevier, 2006. </w:t>
      </w:r>
    </w:p>
    <w:p w14:paraId="6E41F69A" w14:textId="77777777" w:rsidR="0076129B" w:rsidRPr="009168A8" w:rsidRDefault="0076129B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color w:val="000000" w:themeColor="text1"/>
          <w:sz w:val="22"/>
          <w:szCs w:val="22"/>
        </w:rPr>
        <w:t xml:space="preserve">Ou, </w:t>
      </w:r>
    </w:p>
    <w:p w14:paraId="739E66AE" w14:textId="5699417C" w:rsidR="0076129B" w:rsidRPr="009168A8" w:rsidRDefault="0076129B" w:rsidP="00C25470">
      <w:pPr>
        <w:spacing w:before="240" w:after="240" w:line="240" w:lineRule="auto"/>
        <w:rPr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color w:val="000000" w:themeColor="text1"/>
        </w:rPr>
        <w:t>BROWN, S</w:t>
      </w:r>
      <w:r w:rsidR="27D5B4AD" w:rsidRPr="009168A8">
        <w:rPr>
          <w:rFonts w:ascii="Segoe UI" w:hAnsi="Segoe UI" w:cs="Segoe UI"/>
          <w:color w:val="000000" w:themeColor="text1"/>
        </w:rPr>
        <w:t>.</w:t>
      </w:r>
      <w:r w:rsidRPr="009168A8">
        <w:rPr>
          <w:rFonts w:ascii="Segoe UI" w:hAnsi="Segoe UI" w:cs="Segoe UI"/>
          <w:color w:val="000000" w:themeColor="text1"/>
        </w:rPr>
        <w:t xml:space="preserve"> </w:t>
      </w:r>
      <w:r w:rsidRPr="009168A8">
        <w:rPr>
          <w:rFonts w:ascii="Segoe UI" w:hAnsi="Segoe UI" w:cs="Segoe UI"/>
          <w:i/>
          <w:iCs/>
          <w:color w:val="000000" w:themeColor="text1"/>
        </w:rPr>
        <w:t>et al</w:t>
      </w:r>
      <w:r w:rsidRPr="009168A8">
        <w:rPr>
          <w:rFonts w:ascii="Segoe UI" w:hAnsi="Segoe UI" w:cs="Segoe UI"/>
          <w:color w:val="000000" w:themeColor="text1"/>
        </w:rPr>
        <w:t xml:space="preserve">. </w:t>
      </w:r>
      <w:r w:rsidRPr="009168A8">
        <w:rPr>
          <w:rFonts w:ascii="Segoe UI" w:hAnsi="Segoe UI" w:cs="Segoe UI"/>
          <w:b/>
          <w:bCs/>
          <w:color w:val="000000" w:themeColor="text1"/>
        </w:rPr>
        <w:t>Administração da produção e operações</w:t>
      </w:r>
      <w:r w:rsidRPr="009168A8">
        <w:rPr>
          <w:rFonts w:ascii="Segoe UI" w:hAnsi="Segoe UI" w:cs="Segoe UI"/>
          <w:color w:val="000000" w:themeColor="text1"/>
        </w:rPr>
        <w:t>: um enfoque estratégico na manufatura e nos serviços. Rio de Janeiro: Elsevier, 2006.</w:t>
      </w:r>
    </w:p>
    <w:p w14:paraId="1ED6216A" w14:textId="77777777" w:rsidR="0076129B" w:rsidRPr="009168A8" w:rsidRDefault="0076129B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>Autoria desconhecida</w:t>
      </w:r>
      <w:r w:rsidRPr="009168A8">
        <w:rPr>
          <w:rFonts w:ascii="Segoe UI" w:hAnsi="Segoe UI" w:cs="Segoe UI"/>
          <w:b/>
          <w:color w:val="000000" w:themeColor="text1"/>
          <w:sz w:val="22"/>
          <w:szCs w:val="22"/>
        </w:rPr>
        <w:t>:</w:t>
      </w:r>
      <w:r w:rsidRPr="009168A8">
        <w:rPr>
          <w:rFonts w:ascii="Segoe UI" w:hAnsi="Segoe UI" w:cs="Segoe UI"/>
          <w:color w:val="000000" w:themeColor="text1"/>
          <w:sz w:val="22"/>
          <w:szCs w:val="22"/>
        </w:rPr>
        <w:t xml:space="preserve"> obra sem indicação de autoria, a entrada é feita pelo próprio título destacado por letras maiúsculas na primeira palavra. </w:t>
      </w:r>
    </w:p>
    <w:p w14:paraId="22B8EAF9" w14:textId="18F7717B" w:rsidR="0076129B" w:rsidRPr="009168A8" w:rsidRDefault="0076129B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 xml:space="preserve">BRITISH pharmacopoeia 2010. London: The Stationery Office, 2010. </w:t>
      </w:r>
      <w:r w:rsidR="007E37AE" w:rsidRPr="009168A8">
        <w:rPr>
          <w:rFonts w:ascii="Segoe UI" w:hAnsi="Segoe UI" w:cs="Segoe UI"/>
          <w:color w:val="000000" w:themeColor="text1"/>
          <w:sz w:val="22"/>
          <w:szCs w:val="22"/>
          <w:lang w:val="en-US"/>
        </w:rPr>
        <w:t>v. 1.</w:t>
      </w:r>
      <w:r w:rsidRPr="009168A8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14:paraId="4A238C70" w14:textId="77777777" w:rsidR="0076129B" w:rsidRPr="009168A8" w:rsidRDefault="0076129B" w:rsidP="00C25470">
      <w:pPr>
        <w:spacing w:before="240" w:after="240" w:line="240" w:lineRule="auto"/>
        <w:rPr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color w:val="000000" w:themeColor="text1"/>
        </w:rPr>
        <w:t>DICIONÁRIO de especialidades farmacêuticas: DEF 2010/11. Rio de Janeiro: Publicações Científicas, 2010.</w:t>
      </w:r>
    </w:p>
    <w:p w14:paraId="7A64F133" w14:textId="0C578048" w:rsidR="00983302" w:rsidRPr="009168A8" w:rsidRDefault="009E68A2" w:rsidP="00C25470">
      <w:pPr>
        <w:spacing w:before="240" w:after="240" w:line="240" w:lineRule="auto"/>
        <w:rPr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b/>
          <w:bCs/>
          <w:color w:val="000000" w:themeColor="text1"/>
        </w:rPr>
        <w:t>►</w:t>
      </w:r>
      <w:r w:rsidR="00246F76" w:rsidRPr="009168A8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983302" w:rsidRPr="009168A8">
        <w:rPr>
          <w:rFonts w:ascii="Segoe UI" w:hAnsi="Segoe UI" w:cs="Segoe UI"/>
          <w:b/>
          <w:bCs/>
          <w:color w:val="000000" w:themeColor="text1"/>
        </w:rPr>
        <w:t>Capítulo de livro</w:t>
      </w:r>
    </w:p>
    <w:p w14:paraId="775F4ADB" w14:textId="77777777" w:rsidR="007E37AE" w:rsidRPr="009168A8" w:rsidRDefault="007E37AE" w:rsidP="00C25470">
      <w:pPr>
        <w:spacing w:before="240" w:after="240" w:line="240" w:lineRule="auto"/>
        <w:rPr>
          <w:rFonts w:ascii="Segoe UI" w:hAnsi="Segoe UI" w:cs="Segoe UI"/>
        </w:rPr>
      </w:pPr>
      <w:r w:rsidRPr="009168A8">
        <w:rPr>
          <w:rFonts w:ascii="Segoe UI" w:hAnsi="Segoe UI" w:cs="Segoe UI"/>
        </w:rPr>
        <w:t xml:space="preserve">MORAES, A. A. de A. Histórias de leitura em narrativas de professoras. </w:t>
      </w:r>
      <w:r w:rsidRPr="009168A8">
        <w:rPr>
          <w:rFonts w:ascii="Segoe UI" w:hAnsi="Segoe UI" w:cs="Segoe UI"/>
          <w:i/>
          <w:iCs/>
        </w:rPr>
        <w:t>In:</w:t>
      </w:r>
      <w:r w:rsidRPr="009168A8">
        <w:rPr>
          <w:rFonts w:ascii="Segoe UI" w:hAnsi="Segoe UI" w:cs="Segoe UI"/>
        </w:rPr>
        <w:t xml:space="preserve"> SILVA, L. L. M. (org.). </w:t>
      </w:r>
      <w:r w:rsidRPr="009168A8">
        <w:rPr>
          <w:rFonts w:ascii="Segoe UI" w:hAnsi="Segoe UI" w:cs="Segoe UI"/>
          <w:b/>
          <w:bCs/>
        </w:rPr>
        <w:t>Entre leitores:</w:t>
      </w:r>
      <w:r w:rsidRPr="009168A8">
        <w:rPr>
          <w:rFonts w:ascii="Segoe UI" w:hAnsi="Segoe UI" w:cs="Segoe UI"/>
        </w:rPr>
        <w:t xml:space="preserve"> alunos, professores. Campinas: </w:t>
      </w:r>
      <w:proofErr w:type="spellStart"/>
      <w:r w:rsidRPr="009168A8">
        <w:rPr>
          <w:rFonts w:ascii="Segoe UI" w:hAnsi="Segoe UI" w:cs="Segoe UI"/>
        </w:rPr>
        <w:t>Komedi</w:t>
      </w:r>
      <w:proofErr w:type="spellEnd"/>
      <w:r w:rsidRPr="009168A8">
        <w:rPr>
          <w:rFonts w:ascii="Segoe UI" w:hAnsi="Segoe UI" w:cs="Segoe UI"/>
        </w:rPr>
        <w:t xml:space="preserve">, 2001. p. 165-235. </w:t>
      </w:r>
    </w:p>
    <w:p w14:paraId="68715CAF" w14:textId="1DC7BE07" w:rsidR="00AA5773" w:rsidRPr="009168A8" w:rsidRDefault="00AA5773" w:rsidP="00C25470">
      <w:pPr>
        <w:spacing w:before="240" w:after="240" w:line="240" w:lineRule="auto"/>
        <w:rPr>
          <w:rStyle w:val="markedcontent"/>
          <w:rFonts w:ascii="Segoe UI" w:hAnsi="Segoe UI" w:cs="Segoe UI"/>
          <w:b/>
          <w:bCs/>
          <w:color w:val="000000" w:themeColor="text1"/>
        </w:rPr>
      </w:pP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Livro de acesso exclusivo em meio eletrônico</w:t>
      </w:r>
    </w:p>
    <w:p w14:paraId="5A7FF703" w14:textId="1077878C" w:rsidR="00ED6CCA" w:rsidRDefault="00942F36" w:rsidP="00C25470">
      <w:pPr>
        <w:pStyle w:val="Default"/>
        <w:spacing w:before="240" w:after="240"/>
        <w:rPr>
          <w:rFonts w:ascii="Segoe UI" w:hAnsi="Segoe UI" w:cs="Segoe UI"/>
          <w:sz w:val="22"/>
          <w:szCs w:val="22"/>
        </w:rPr>
      </w:pPr>
      <w:r w:rsidRPr="009168A8">
        <w:rPr>
          <w:rFonts w:ascii="Segoe UI" w:hAnsi="Segoe UI" w:cs="Segoe UI"/>
          <w:sz w:val="22"/>
          <w:szCs w:val="22"/>
        </w:rPr>
        <w:t xml:space="preserve">UNESCO. </w:t>
      </w:r>
      <w:r w:rsidRPr="009168A8">
        <w:rPr>
          <w:rFonts w:ascii="Segoe UI" w:hAnsi="Segoe UI" w:cs="Segoe UI"/>
          <w:b/>
          <w:bCs/>
          <w:sz w:val="22"/>
          <w:szCs w:val="22"/>
        </w:rPr>
        <w:t>Repensar as políticas culturais:</w:t>
      </w:r>
      <w:r w:rsidRPr="009168A8">
        <w:rPr>
          <w:rFonts w:ascii="Segoe UI" w:hAnsi="Segoe UI" w:cs="Segoe UI"/>
          <w:sz w:val="22"/>
          <w:szCs w:val="22"/>
        </w:rPr>
        <w:t xml:space="preserve"> criatividade para o desenvolvimento 2018; relatório global da Convenção de 2005. Brasília: UNESCO, 2018. Disponível em: https://unesdoc.unesco.org/</w:t>
      </w:r>
      <w:bookmarkStart w:id="23" w:name="_Int_4FIefJeD"/>
      <w:r w:rsidRPr="009168A8">
        <w:rPr>
          <w:rFonts w:ascii="Segoe UI" w:hAnsi="Segoe UI" w:cs="Segoe UI"/>
          <w:sz w:val="22"/>
          <w:szCs w:val="22"/>
        </w:rPr>
        <w:t>ark</w:t>
      </w:r>
      <w:bookmarkEnd w:id="23"/>
      <w:r w:rsidRPr="009168A8">
        <w:rPr>
          <w:rFonts w:ascii="Segoe UI" w:hAnsi="Segoe UI" w:cs="Segoe UI"/>
          <w:sz w:val="22"/>
          <w:szCs w:val="22"/>
        </w:rPr>
        <w:t>:/48223/pf0000266025. Acesso em: 01 mar. 2019.</w:t>
      </w:r>
    </w:p>
    <w:p w14:paraId="5497CD1E" w14:textId="77777777" w:rsidR="00ED6CCA" w:rsidRDefault="00ED6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br w:type="page"/>
      </w:r>
    </w:p>
    <w:p w14:paraId="1D0B5893" w14:textId="06051732" w:rsidR="0076129B" w:rsidRPr="009168A8" w:rsidRDefault="009E68A2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lastRenderedPageBreak/>
        <w:t>►</w:t>
      </w:r>
      <w:r w:rsidR="00246F76"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76129B"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>D</w:t>
      </w:r>
      <w:r w:rsidR="00B029FB"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>issertação ou Tese</w:t>
      </w:r>
    </w:p>
    <w:p w14:paraId="443A451A" w14:textId="6D303FD5" w:rsidR="002150D5" w:rsidRPr="009168A8" w:rsidRDefault="002150D5" w:rsidP="00C25470">
      <w:pPr>
        <w:spacing w:before="240" w:after="240" w:line="240" w:lineRule="auto"/>
        <w:rPr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bCs/>
          <w:color w:val="000000" w:themeColor="text1"/>
        </w:rPr>
        <w:t>Documento impresso</w:t>
      </w:r>
    </w:p>
    <w:p w14:paraId="11827190" w14:textId="4442C0E8" w:rsidR="00FB46F2" w:rsidRPr="009168A8" w:rsidRDefault="00FB46F2" w:rsidP="00C25470">
      <w:pPr>
        <w:spacing w:before="240" w:after="240" w:line="240" w:lineRule="auto"/>
        <w:rPr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color w:val="000000" w:themeColor="text1"/>
        </w:rPr>
        <w:t xml:space="preserve">STRIEDER, Cristiane Correa.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Educação beneditina e escolar: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o lugar do passado no presente. 2022. Tese (Doutorado em Educação) – Universidade de Sorocaba, Sorocaba, 2022.</w:t>
      </w:r>
    </w:p>
    <w:p w14:paraId="74BB2E3C" w14:textId="24DDD6D6" w:rsidR="0076129B" w:rsidRPr="009168A8" w:rsidRDefault="0076129B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Documento </w:t>
      </w:r>
      <w:r w:rsidR="002150D5" w:rsidRPr="009168A8">
        <w:rPr>
          <w:rFonts w:ascii="Segoe UI" w:hAnsi="Segoe UI" w:cs="Segoe UI"/>
          <w:bCs/>
          <w:color w:val="000000" w:themeColor="text1"/>
          <w:sz w:val="22"/>
          <w:szCs w:val="22"/>
        </w:rPr>
        <w:t>online</w:t>
      </w:r>
      <w:r w:rsidRPr="009168A8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</w:t>
      </w:r>
    </w:p>
    <w:p w14:paraId="5152DACC" w14:textId="70D670D9" w:rsidR="00246F76" w:rsidRPr="009168A8" w:rsidRDefault="0054252B" w:rsidP="00344BB6">
      <w:pPr>
        <w:pStyle w:val="Default"/>
        <w:spacing w:before="240" w:after="240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color w:val="000000" w:themeColor="text1"/>
          <w:sz w:val="22"/>
          <w:szCs w:val="22"/>
        </w:rPr>
        <w:t xml:space="preserve">STRIEDER, Cristiane Correa.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  <w:sz w:val="22"/>
          <w:szCs w:val="22"/>
        </w:rPr>
        <w:t>Educação beneditina e escolar:</w:t>
      </w:r>
      <w:r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 xml:space="preserve"> o lugar do passado no presente. 2022. Tese (Doutorado em Educação) – Universidade de Sorocaba, Sorocaba, 20</w:t>
      </w:r>
      <w:r w:rsidR="00120048"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>22</w:t>
      </w:r>
      <w:r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 xml:space="preserve">. Disponível em: </w:t>
      </w:r>
      <w:hyperlink r:id="rId10" w:history="1">
        <w:r w:rsidRPr="009168A8">
          <w:rPr>
            <w:rStyle w:val="Hyperlink"/>
            <w:rFonts w:ascii="Segoe UI" w:hAnsi="Segoe UI" w:cs="Segoe UI"/>
            <w:color w:val="000000" w:themeColor="text1"/>
            <w:sz w:val="22"/>
            <w:szCs w:val="22"/>
            <w:u w:val="none"/>
          </w:rPr>
          <w:t>https://uniso.br/mestrado-doutorado/educacao/teses/2022/cristiane-correa.pdf</w:t>
        </w:r>
      </w:hyperlink>
      <w:r w:rsidRPr="009168A8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>. Acesso em: 22 set. 2022.</w:t>
      </w:r>
      <w:r w:rsidR="00344BB6">
        <w:rPr>
          <w:rStyle w:val="markedcontent"/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14:paraId="2784FC58" w14:textId="1576B4DC" w:rsidR="0076129B" w:rsidRPr="009168A8" w:rsidRDefault="002A7FB7" w:rsidP="00C25470">
      <w:pPr>
        <w:pStyle w:val="Default"/>
        <w:spacing w:before="240"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>►</w:t>
      </w:r>
      <w:r w:rsidR="00246F76"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76129B"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Artigo </w:t>
      </w:r>
      <w:r w:rsidR="008E7D23"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>em</w:t>
      </w:r>
      <w:r w:rsidR="0076129B" w:rsidRPr="009168A8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publicação periódica </w:t>
      </w:r>
    </w:p>
    <w:p w14:paraId="3F59CB01" w14:textId="77777777" w:rsidR="00B12D0C" w:rsidRPr="009168A8" w:rsidRDefault="00B12D0C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>Documento impresso</w:t>
      </w:r>
    </w:p>
    <w:p w14:paraId="72CDB35D" w14:textId="77777777" w:rsidR="00B12D0C" w:rsidRPr="009168A8" w:rsidRDefault="00B12D0C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CARVALHO, Renata Ramos da Silva; OLIVEIRA, João Ferreira de. </w:t>
      </w:r>
      <w:r w:rsidRPr="009168A8">
        <w:rPr>
          <w:rStyle w:val="markedcontent"/>
          <w:rFonts w:ascii="Segoe UI" w:hAnsi="Segoe UI" w:cs="Segoe UI"/>
          <w:bCs/>
          <w:color w:val="000000" w:themeColor="text1"/>
        </w:rPr>
        <w:t>Expansão e qualidade da educação superior: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um balanço das metas 12, 13 e 14 do Plano Nacional de Educação - PNE 2014-2024. </w:t>
      </w:r>
      <w:r w:rsidRPr="009168A8">
        <w:rPr>
          <w:rStyle w:val="markedcontent"/>
          <w:rFonts w:ascii="Segoe UI" w:hAnsi="Segoe UI" w:cs="Segoe UI"/>
          <w:b/>
          <w:color w:val="000000" w:themeColor="text1"/>
        </w:rPr>
        <w:t>Avaliação: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Revista da Avaliação da Educação Superior, Campinas; Sorocaba, v. 27, n. 2, p. 227-247, jul. 2022. </w:t>
      </w:r>
    </w:p>
    <w:p w14:paraId="5866EAFF" w14:textId="77777777" w:rsidR="00B12D0C" w:rsidRPr="009168A8" w:rsidRDefault="00B12D0C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>Documento online</w:t>
      </w:r>
    </w:p>
    <w:p w14:paraId="7F522E58" w14:textId="77777777" w:rsidR="00B12D0C" w:rsidRPr="009168A8" w:rsidRDefault="00B12D0C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CARVALHO, Renata Ramos da Silva; OLIVEIRA, João Ferreira de. </w:t>
      </w:r>
      <w:r w:rsidRPr="009168A8">
        <w:rPr>
          <w:rStyle w:val="markedcontent"/>
          <w:rFonts w:ascii="Segoe UI" w:hAnsi="Segoe UI" w:cs="Segoe UI"/>
          <w:bCs/>
          <w:color w:val="000000" w:themeColor="text1"/>
        </w:rPr>
        <w:t>Expansão e qualidade da educação superior: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um balanço das metas 12, 13 e 14 do Plano Nacional de Educação - PNE 2014-2024. </w:t>
      </w:r>
      <w:r w:rsidRPr="009168A8">
        <w:rPr>
          <w:rStyle w:val="markedcontent"/>
          <w:rFonts w:ascii="Segoe UI" w:hAnsi="Segoe UI" w:cs="Segoe UI"/>
          <w:b/>
          <w:color w:val="000000" w:themeColor="text1"/>
        </w:rPr>
        <w:t>Avaliação: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Revista da Avaliação da Educação Superior, Campinas; Sorocaba, v. 27, n. 2, p. 227-247, jul. 2022. Disponível em: </w:t>
      </w:r>
      <w:hyperlink r:id="rId11" w:history="1">
        <w:r w:rsidRPr="009168A8">
          <w:rPr>
            <w:rStyle w:val="Hyperlink"/>
            <w:rFonts w:ascii="Segoe UI" w:hAnsi="Segoe UI" w:cs="Segoe UI"/>
            <w:color w:val="000000" w:themeColor="text1"/>
            <w:u w:val="none"/>
          </w:rPr>
          <w:t>https://www.scielo.br/j/aval/a/rxNDLXGXR8H53YDzgrwZvGk/?format=pdf&amp;lang=pt</w:t>
        </w:r>
      </w:hyperlink>
      <w:r w:rsidRPr="009168A8">
        <w:rPr>
          <w:rStyle w:val="markedcontent"/>
          <w:rFonts w:ascii="Segoe UI" w:hAnsi="Segoe UI" w:cs="Segoe UI"/>
          <w:color w:val="000000" w:themeColor="text1"/>
        </w:rPr>
        <w:t>. Acesso em: 22 set. 2022.</w:t>
      </w:r>
    </w:p>
    <w:p w14:paraId="3DFCFB35" w14:textId="3860CDAE" w:rsidR="007E75D7" w:rsidRPr="009168A8" w:rsidRDefault="002A7FB7" w:rsidP="00C25470">
      <w:pPr>
        <w:spacing w:before="240" w:after="240" w:line="240" w:lineRule="auto"/>
        <w:rPr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b/>
          <w:bCs/>
          <w:color w:val="000000" w:themeColor="text1"/>
        </w:rPr>
        <w:t>►</w:t>
      </w:r>
      <w:r w:rsidR="00246F76" w:rsidRPr="009168A8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9C4F6D" w:rsidRPr="009168A8">
        <w:rPr>
          <w:rFonts w:ascii="Segoe UI" w:hAnsi="Segoe UI" w:cs="Segoe UI"/>
          <w:b/>
          <w:bCs/>
          <w:color w:val="000000" w:themeColor="text1"/>
        </w:rPr>
        <w:t>Publicação em</w:t>
      </w:r>
      <w:r w:rsidR="007E75D7" w:rsidRPr="009168A8">
        <w:rPr>
          <w:rFonts w:ascii="Segoe UI" w:hAnsi="Segoe UI" w:cs="Segoe UI"/>
          <w:b/>
          <w:bCs/>
          <w:color w:val="000000" w:themeColor="text1"/>
        </w:rPr>
        <w:t xml:space="preserve"> Anais de eventos científicos</w:t>
      </w:r>
    </w:p>
    <w:p w14:paraId="582B93C5" w14:textId="1AD0D40C" w:rsidR="009C4F6D" w:rsidRPr="009168A8" w:rsidRDefault="009C4F6D" w:rsidP="00C25470">
      <w:pPr>
        <w:spacing w:before="240" w:after="240" w:line="240" w:lineRule="auto"/>
        <w:rPr>
          <w:rFonts w:ascii="Segoe UI" w:hAnsi="Segoe UI" w:cs="Segoe UI"/>
          <w:b/>
          <w:color w:val="000000" w:themeColor="text1"/>
        </w:rPr>
      </w:pPr>
      <w:r w:rsidRPr="009168A8">
        <w:rPr>
          <w:rFonts w:ascii="Segoe UI" w:hAnsi="Segoe UI" w:cs="Segoe UI"/>
          <w:b/>
          <w:color w:val="000000" w:themeColor="text1"/>
        </w:rPr>
        <w:t>Artigo</w:t>
      </w:r>
    </w:p>
    <w:p w14:paraId="078462B8" w14:textId="77777777" w:rsidR="007E37AE" w:rsidRPr="009168A8" w:rsidRDefault="007E37AE" w:rsidP="007E37AE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DORZIAT, A.; SOARES, F. P. Problematizando o trabalho do intérprete de libras nas escolas regulares. </w:t>
      </w:r>
      <w:r w:rsidRPr="009168A8">
        <w:rPr>
          <w:rStyle w:val="markedcontent"/>
          <w:rFonts w:ascii="Segoe UI" w:hAnsi="Segoe UI" w:cs="Segoe UI"/>
          <w:i/>
          <w:iCs/>
          <w:color w:val="000000" w:themeColor="text1"/>
        </w:rPr>
        <w:t>In: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REUNIÃO ANUAL DA </w:t>
      </w:r>
      <w:proofErr w:type="spellStart"/>
      <w:r w:rsidRPr="009168A8">
        <w:rPr>
          <w:rStyle w:val="markedcontent"/>
          <w:rFonts w:ascii="Segoe UI" w:hAnsi="Segoe UI" w:cs="Segoe UI"/>
          <w:color w:val="000000" w:themeColor="text1"/>
        </w:rPr>
        <w:t>ANPEd</w:t>
      </w:r>
      <w:proofErr w:type="spellEnd"/>
      <w:r w:rsidRPr="009168A8">
        <w:rPr>
          <w:rStyle w:val="markedcontent"/>
          <w:rFonts w:ascii="Segoe UI" w:hAnsi="Segoe UI" w:cs="Segoe UI"/>
          <w:color w:val="000000" w:themeColor="text1"/>
        </w:rPr>
        <w:t xml:space="preserve">, 34., 2011, Natal.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Resumos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[...]. Rio de Janeiro: </w:t>
      </w:r>
      <w:proofErr w:type="spellStart"/>
      <w:r w:rsidRPr="009168A8">
        <w:rPr>
          <w:rStyle w:val="markedcontent"/>
          <w:rFonts w:ascii="Segoe UI" w:hAnsi="Segoe UI" w:cs="Segoe UI"/>
          <w:color w:val="000000" w:themeColor="text1"/>
        </w:rPr>
        <w:t>ANPEd</w:t>
      </w:r>
      <w:proofErr w:type="spellEnd"/>
      <w:r w:rsidRPr="009168A8">
        <w:rPr>
          <w:rStyle w:val="markedcontent"/>
          <w:rFonts w:ascii="Segoe UI" w:hAnsi="Segoe UI" w:cs="Segoe UI"/>
          <w:color w:val="000000" w:themeColor="text1"/>
        </w:rPr>
        <w:t>, 2011. p. 204. Tema: Educação e justiça social.</w:t>
      </w:r>
    </w:p>
    <w:p w14:paraId="71D2DF73" w14:textId="77777777" w:rsidR="007E37AE" w:rsidRPr="009168A8" w:rsidRDefault="007E37AE" w:rsidP="007E37AE">
      <w:pPr>
        <w:spacing w:before="240" w:after="240" w:line="240" w:lineRule="auto"/>
        <w:rPr>
          <w:rStyle w:val="markedcontent"/>
          <w:rFonts w:ascii="Segoe UI" w:hAnsi="Segoe UI" w:cs="Segoe UI"/>
          <w:b/>
          <w:color w:val="000000" w:themeColor="text1"/>
        </w:rPr>
      </w:pPr>
      <w:r w:rsidRPr="009168A8">
        <w:rPr>
          <w:rStyle w:val="markedcontent"/>
          <w:rFonts w:ascii="Segoe UI" w:hAnsi="Segoe UI" w:cs="Segoe UI"/>
          <w:b/>
          <w:color w:val="000000" w:themeColor="text1"/>
        </w:rPr>
        <w:t>Documento online</w:t>
      </w:r>
    </w:p>
    <w:p w14:paraId="41D326DA" w14:textId="43C1A12C" w:rsidR="007E37AE" w:rsidRPr="009168A8" w:rsidRDefault="007E37AE" w:rsidP="007E37AE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>LOPES, L</w:t>
      </w:r>
      <w:r w:rsidR="009C7BA1">
        <w:rPr>
          <w:rStyle w:val="markedcontent"/>
          <w:rFonts w:ascii="Segoe UI" w:hAnsi="Segoe UI" w:cs="Segoe UI"/>
          <w:color w:val="000000" w:themeColor="text1"/>
        </w:rPr>
        <w:t xml:space="preserve">. </w:t>
      </w:r>
      <w:r w:rsidRPr="009168A8">
        <w:rPr>
          <w:rStyle w:val="markedcontent"/>
          <w:rFonts w:ascii="Segoe UI" w:hAnsi="Segoe UI" w:cs="Segoe UI"/>
          <w:color w:val="000000" w:themeColor="text1"/>
        </w:rPr>
        <w:t>J</w:t>
      </w:r>
      <w:r w:rsidR="009C7BA1">
        <w:rPr>
          <w:rStyle w:val="markedcontent"/>
          <w:rFonts w:ascii="Segoe UI" w:hAnsi="Segoe UI" w:cs="Segoe UI"/>
          <w:color w:val="000000" w:themeColor="text1"/>
        </w:rPr>
        <w:t>.</w:t>
      </w:r>
      <w:r w:rsidRPr="009168A8">
        <w:rPr>
          <w:rStyle w:val="markedcontent"/>
          <w:rFonts w:ascii="Segoe UI" w:hAnsi="Segoe UI" w:cs="Segoe UI"/>
          <w:color w:val="000000" w:themeColor="text1"/>
        </w:rPr>
        <w:t>; ROCHA, M</w:t>
      </w:r>
      <w:r w:rsidR="009C7BA1">
        <w:rPr>
          <w:rStyle w:val="markedcontent"/>
          <w:rFonts w:ascii="Segoe UI" w:hAnsi="Segoe UI" w:cs="Segoe UI"/>
          <w:color w:val="000000" w:themeColor="text1"/>
        </w:rPr>
        <w:t xml:space="preserve">. </w:t>
      </w:r>
      <w:r w:rsidRPr="009168A8">
        <w:rPr>
          <w:rStyle w:val="markedcontent"/>
          <w:rFonts w:ascii="Segoe UI" w:hAnsi="Segoe UI" w:cs="Segoe UI"/>
          <w:color w:val="000000" w:themeColor="text1"/>
        </w:rPr>
        <w:t>de P</w:t>
      </w:r>
      <w:r w:rsidR="009C7BA1">
        <w:rPr>
          <w:rStyle w:val="markedcontent"/>
          <w:rFonts w:ascii="Segoe UI" w:hAnsi="Segoe UI" w:cs="Segoe UI"/>
          <w:color w:val="000000" w:themeColor="text1"/>
        </w:rPr>
        <w:t xml:space="preserve">. </w:t>
      </w:r>
      <w:r w:rsidRPr="009168A8">
        <w:rPr>
          <w:rStyle w:val="markedcontent"/>
          <w:rFonts w:ascii="Segoe UI" w:hAnsi="Segoe UI" w:cs="Segoe UI"/>
          <w:color w:val="000000" w:themeColor="text1"/>
        </w:rPr>
        <w:t>P</w:t>
      </w:r>
      <w:r w:rsidR="009C7BA1">
        <w:rPr>
          <w:rStyle w:val="markedcontent"/>
          <w:rFonts w:ascii="Segoe UI" w:hAnsi="Segoe UI" w:cs="Segoe UI"/>
          <w:color w:val="000000" w:themeColor="text1"/>
        </w:rPr>
        <w:t>.</w:t>
      </w:r>
      <w:r w:rsidRPr="009168A8">
        <w:rPr>
          <w:rStyle w:val="markedcontent"/>
          <w:rFonts w:ascii="Segoe UI" w:hAnsi="Segoe UI" w:cs="Segoe UI"/>
          <w:color w:val="000000" w:themeColor="text1"/>
        </w:rPr>
        <w:t>; BERGAMASCHI, C</w:t>
      </w:r>
      <w:r w:rsidR="009C7BA1">
        <w:rPr>
          <w:rStyle w:val="markedcontent"/>
          <w:rFonts w:ascii="Segoe UI" w:hAnsi="Segoe UI" w:cs="Segoe UI"/>
          <w:color w:val="000000" w:themeColor="text1"/>
        </w:rPr>
        <w:t xml:space="preserve">. </w:t>
      </w:r>
      <w:r w:rsidRPr="009168A8">
        <w:rPr>
          <w:rStyle w:val="markedcontent"/>
          <w:rFonts w:ascii="Segoe UI" w:hAnsi="Segoe UI" w:cs="Segoe UI"/>
          <w:color w:val="000000" w:themeColor="text1"/>
        </w:rPr>
        <w:t>de C</w:t>
      </w:r>
      <w:r w:rsidR="009C7BA1">
        <w:rPr>
          <w:rStyle w:val="markedcontent"/>
          <w:rFonts w:ascii="Segoe UI" w:hAnsi="Segoe UI" w:cs="Segoe UI"/>
          <w:color w:val="000000" w:themeColor="text1"/>
        </w:rPr>
        <w:t xml:space="preserve">. 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Prescrição inapropriada para pacientes psiquiátricos em um hospital público. </w:t>
      </w:r>
      <w:r w:rsidRPr="009168A8">
        <w:rPr>
          <w:rStyle w:val="markedcontent"/>
          <w:rFonts w:ascii="Segoe UI" w:hAnsi="Segoe UI" w:cs="Segoe UI"/>
          <w:i/>
          <w:iCs/>
          <w:color w:val="000000" w:themeColor="text1"/>
        </w:rPr>
        <w:t>In: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MOSTRA DE ATIVIDADES ACADÊMICAS, 2., 2017, Sorocaba.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 xml:space="preserve">Anais 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[...]. Sorocaba: Uniso, 2017. p. 155–160. Tema: Inovação e transversalidade. Disponível em: </w:t>
      </w:r>
      <w:r w:rsidRPr="009168A8">
        <w:rPr>
          <w:rStyle w:val="markedcontent"/>
          <w:rFonts w:ascii="Segoe UI" w:hAnsi="Segoe UI" w:cs="Segoe UI"/>
          <w:color w:val="000000" w:themeColor="text1"/>
        </w:rPr>
        <w:lastRenderedPageBreak/>
        <w:t>http://conference.uniso.br/</w:t>
      </w:r>
      <w:bookmarkStart w:id="24" w:name="_Int_7Jf4uo0l"/>
      <w:r w:rsidRPr="009168A8">
        <w:rPr>
          <w:rStyle w:val="markedcontent"/>
          <w:rFonts w:ascii="Segoe UI" w:hAnsi="Segoe UI" w:cs="Segoe UI"/>
          <w:color w:val="000000" w:themeColor="text1"/>
        </w:rPr>
        <w:t>index.php</w:t>
      </w:r>
      <w:bookmarkEnd w:id="24"/>
      <w:r w:rsidRPr="009168A8">
        <w:rPr>
          <w:rStyle w:val="markedcontent"/>
          <w:rFonts w:ascii="Segoe UI" w:hAnsi="Segoe UI" w:cs="Segoe UI"/>
          <w:color w:val="000000" w:themeColor="text1"/>
        </w:rPr>
        <w:t>/maac/maac2/</w:t>
      </w:r>
      <w:bookmarkStart w:id="25" w:name="_Int_MBdRik4L"/>
      <w:r w:rsidRPr="009168A8">
        <w:rPr>
          <w:rStyle w:val="markedcontent"/>
          <w:rFonts w:ascii="Segoe UI" w:hAnsi="Segoe UI" w:cs="Segoe UI"/>
          <w:color w:val="000000" w:themeColor="text1"/>
        </w:rPr>
        <w:t>paper</w:t>
      </w:r>
      <w:bookmarkEnd w:id="25"/>
      <w:r w:rsidRPr="009168A8">
        <w:rPr>
          <w:rStyle w:val="markedcontent"/>
          <w:rFonts w:ascii="Segoe UI" w:hAnsi="Segoe UI" w:cs="Segoe UI"/>
          <w:color w:val="000000" w:themeColor="text1"/>
        </w:rPr>
        <w:t>/viewFile/737/146.</w:t>
      </w:r>
      <w:r w:rsidRPr="009168A8">
        <w:rPr>
          <w:rFonts w:ascii="Segoe UI" w:hAnsi="Segoe UI" w:cs="Segoe UI"/>
        </w:rPr>
        <w:br/>
      </w:r>
      <w:r w:rsidRPr="009168A8">
        <w:rPr>
          <w:rStyle w:val="markedcontent"/>
          <w:rFonts w:ascii="Segoe UI" w:hAnsi="Segoe UI" w:cs="Segoe UI"/>
          <w:color w:val="000000" w:themeColor="text1"/>
        </w:rPr>
        <w:t>Acesso em: 3 set. 2019.</w:t>
      </w:r>
    </w:p>
    <w:p w14:paraId="58637DEA" w14:textId="7BE264A1" w:rsidR="009C4F6D" w:rsidRPr="009168A8" w:rsidRDefault="009C4F6D" w:rsidP="00C25470">
      <w:pPr>
        <w:spacing w:before="240" w:after="240" w:line="240" w:lineRule="auto"/>
        <w:rPr>
          <w:rStyle w:val="markedcontent"/>
          <w:rFonts w:ascii="Segoe UI" w:hAnsi="Segoe UI" w:cs="Segoe UI"/>
          <w:b/>
          <w:color w:val="000000" w:themeColor="text1"/>
        </w:rPr>
      </w:pPr>
      <w:r w:rsidRPr="009168A8">
        <w:rPr>
          <w:rStyle w:val="markedcontent"/>
          <w:rFonts w:ascii="Segoe UI" w:hAnsi="Segoe UI" w:cs="Segoe UI"/>
          <w:b/>
          <w:color w:val="000000" w:themeColor="text1"/>
        </w:rPr>
        <w:t>Evento no todo</w:t>
      </w:r>
    </w:p>
    <w:p w14:paraId="6FA5BD99" w14:textId="77777777" w:rsidR="007E75D7" w:rsidRPr="009168A8" w:rsidRDefault="007E75D7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SIMPÓSIO BRASILEIRO DE QUALIDADE DE SOFTWARE, 10., 2011, Curitiba.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Anais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[...]. Curitiba: Pontifícia Universidade Católica do Paraná, 2011. </w:t>
      </w:r>
    </w:p>
    <w:p w14:paraId="14ED5BA7" w14:textId="56ADFBCE" w:rsidR="00683AF1" w:rsidRPr="009168A8" w:rsidRDefault="007E75D7" w:rsidP="00344BB6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ENCONTRO NACIONAL DE ENSINO DE BIOLOGIA, 7.; ENCONTRO REGIONAL DE ENSINO DE BIOLOGIA DA REGIONAL 6 – NORTE, 1., 2018. Belém, PA.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Anais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[...]. Belém, PA: UFPA, 2018. Tema: O que a vida tem a ensinar ao Ensino de Biologia? Disponível em: https://sbenbio.org.br/wp-</w:t>
      </w:r>
      <w:r w:rsidRPr="009168A8">
        <w:rPr>
          <w:rFonts w:ascii="Segoe UI" w:hAnsi="Segoe UI" w:cs="Segoe UI"/>
          <w:color w:val="000000" w:themeColor="text1"/>
        </w:rPr>
        <w:br/>
      </w:r>
      <w:proofErr w:type="spellStart"/>
      <w:r w:rsidRPr="009168A8">
        <w:rPr>
          <w:rStyle w:val="markedcontent"/>
          <w:rFonts w:ascii="Segoe UI" w:hAnsi="Segoe UI" w:cs="Segoe UI"/>
          <w:color w:val="000000" w:themeColor="text1"/>
        </w:rPr>
        <w:t>content</w:t>
      </w:r>
      <w:proofErr w:type="spellEnd"/>
      <w:r w:rsidRPr="009168A8">
        <w:rPr>
          <w:rStyle w:val="markedcontent"/>
          <w:rFonts w:ascii="Segoe UI" w:hAnsi="Segoe UI" w:cs="Segoe UI"/>
          <w:color w:val="000000" w:themeColor="text1"/>
        </w:rPr>
        <w:t>/uploads/anais/anais_vii_enebio_norte_completo_2018.pdf. Acesso</w:t>
      </w:r>
      <w:r w:rsidRPr="009168A8">
        <w:rPr>
          <w:rFonts w:ascii="Segoe UI" w:hAnsi="Segoe UI" w:cs="Segoe UI"/>
          <w:color w:val="000000" w:themeColor="text1"/>
        </w:rPr>
        <w:br/>
      </w:r>
      <w:r w:rsidRPr="009168A8">
        <w:rPr>
          <w:rStyle w:val="markedcontent"/>
          <w:rFonts w:ascii="Segoe UI" w:hAnsi="Segoe UI" w:cs="Segoe UI"/>
          <w:color w:val="000000" w:themeColor="text1"/>
        </w:rPr>
        <w:t>em: 12 dez. 2019.</w:t>
      </w:r>
      <w:r w:rsidR="00344BB6">
        <w:rPr>
          <w:rStyle w:val="markedcontent"/>
          <w:rFonts w:ascii="Segoe UI" w:hAnsi="Segoe UI" w:cs="Segoe UI"/>
          <w:color w:val="000000" w:themeColor="text1"/>
        </w:rPr>
        <w:t xml:space="preserve"> </w:t>
      </w:r>
    </w:p>
    <w:p w14:paraId="213D7931" w14:textId="22D9EC00" w:rsidR="007E75D7" w:rsidRPr="009168A8" w:rsidRDefault="002A7FB7" w:rsidP="00C25470">
      <w:pPr>
        <w:spacing w:before="240" w:after="240" w:line="240" w:lineRule="auto"/>
        <w:rPr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b/>
          <w:bCs/>
          <w:color w:val="000000" w:themeColor="text1"/>
        </w:rPr>
        <w:t>►</w:t>
      </w:r>
      <w:r w:rsidR="00683AF1" w:rsidRPr="009168A8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7E75D7" w:rsidRPr="009168A8">
        <w:rPr>
          <w:rFonts w:ascii="Segoe UI" w:hAnsi="Segoe UI" w:cs="Segoe UI"/>
          <w:b/>
          <w:bCs/>
          <w:color w:val="000000" w:themeColor="text1"/>
        </w:rPr>
        <w:t>Matérias em jornais e revistas</w:t>
      </w:r>
    </w:p>
    <w:p w14:paraId="4E5F1DF3" w14:textId="77777777" w:rsidR="007E75D7" w:rsidRPr="009168A8" w:rsidRDefault="007E75D7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>SOBRENOME DO AUTOR, Nomes. Título do artigo. Título do jornal, Local de publicação, numeração do ano e/ou volume, número (se houver), data de publicação, sessão, caderno ou parte do jornal e a paginação correspondente. Quando não houver sessão, caderno ou parte, a paginação do artigo ou matéria precede a data.</w:t>
      </w:r>
    </w:p>
    <w:p w14:paraId="320CC241" w14:textId="77777777" w:rsidR="007E75D7" w:rsidRPr="009168A8" w:rsidRDefault="007E75D7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>Documento impresso</w:t>
      </w:r>
    </w:p>
    <w:p w14:paraId="2E84FC53" w14:textId="77777777" w:rsidR="007E75D7" w:rsidRPr="009168A8" w:rsidRDefault="007E75D7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LOPES, Reinaldo José. USP desenvolve teste que identifica vírus da </w:t>
      </w:r>
      <w:proofErr w:type="spellStart"/>
      <w:r w:rsidRPr="009168A8">
        <w:rPr>
          <w:rStyle w:val="markedcontent"/>
          <w:rFonts w:ascii="Segoe UI" w:hAnsi="Segoe UI" w:cs="Segoe UI"/>
          <w:color w:val="000000" w:themeColor="text1"/>
        </w:rPr>
        <w:t>zika</w:t>
      </w:r>
      <w:proofErr w:type="spellEnd"/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com maior precisão.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 xml:space="preserve">Folha de </w:t>
      </w:r>
      <w:bookmarkStart w:id="26" w:name="_Int_zOV7iIRT"/>
      <w:proofErr w:type="gramStart"/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S.Paulo</w:t>
      </w:r>
      <w:bookmarkEnd w:id="26"/>
      <w:proofErr w:type="gramEnd"/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,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São Paulo, ano 99, n. 33.068, 16 out. 2019. Caderno Cotidiano e esporte, p. B7.</w:t>
      </w:r>
    </w:p>
    <w:p w14:paraId="3ED0C548" w14:textId="55FAA8BA" w:rsidR="007E75D7" w:rsidRPr="009168A8" w:rsidRDefault="007E75D7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FELIX, Paula. Hospitais brasileiros testam robô que usa inteligência artificial contra sepse.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 xml:space="preserve">O Estado de </w:t>
      </w:r>
      <w:proofErr w:type="gramStart"/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S.Paulo</w:t>
      </w:r>
      <w:proofErr w:type="gramEnd"/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,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São Paulo, ano 140, n. 46018, p. A15, 15 out. 2019.</w:t>
      </w:r>
    </w:p>
    <w:p w14:paraId="6A2D3FC8" w14:textId="77777777" w:rsidR="007E75D7" w:rsidRPr="009168A8" w:rsidRDefault="007E75D7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>Documento online</w:t>
      </w:r>
    </w:p>
    <w:p w14:paraId="64F4D9AF" w14:textId="77777777" w:rsidR="007E75D7" w:rsidRPr="009168A8" w:rsidRDefault="007E75D7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RODRIGUES, Artur. Pelos lados e para o alto, SP cresce 60% em área construída em 25 anos. </w:t>
      </w:r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 xml:space="preserve">Folha de </w:t>
      </w:r>
      <w:proofErr w:type="gramStart"/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S.Paulo</w:t>
      </w:r>
      <w:proofErr w:type="gramEnd"/>
      <w:r w:rsidRPr="009168A8">
        <w:rPr>
          <w:rStyle w:val="markedcontent"/>
          <w:rFonts w:ascii="Segoe UI" w:hAnsi="Segoe UI" w:cs="Segoe UI"/>
          <w:b/>
          <w:bCs/>
          <w:color w:val="000000" w:themeColor="text1"/>
        </w:rPr>
        <w:t>,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São Paulo, ano 99, n. 33.025, 3 set. 2019. Disponível em: https://www1.folha.uol.com.br/cotidiano/2019/09/pelos-lados-e-para-o-</w:t>
      </w:r>
      <w:r w:rsidRPr="009168A8">
        <w:rPr>
          <w:rFonts w:ascii="Segoe UI" w:hAnsi="Segoe UI" w:cs="Segoe UI"/>
          <w:color w:val="000000" w:themeColor="text1"/>
        </w:rPr>
        <w:br/>
      </w:r>
      <w:r w:rsidRPr="009168A8">
        <w:rPr>
          <w:rStyle w:val="markedcontent"/>
          <w:rFonts w:ascii="Segoe UI" w:hAnsi="Segoe UI" w:cs="Segoe UI"/>
          <w:color w:val="000000" w:themeColor="text1"/>
        </w:rPr>
        <w:t>alto-sp-cresce-60-em-area-construida-em-25-anos.shtml. Acesso em: 3 set. 2019.</w:t>
      </w:r>
    </w:p>
    <w:p w14:paraId="2B4367D0" w14:textId="688722C7" w:rsidR="007E37AE" w:rsidRPr="009168A8" w:rsidRDefault="007E37AE" w:rsidP="00C25470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b/>
          <w:color w:val="000000" w:themeColor="text1"/>
        </w:rPr>
        <w:t>Normas ABNT para</w:t>
      </w:r>
      <w:r w:rsidRPr="009168A8">
        <w:rPr>
          <w:rStyle w:val="markedcontent"/>
          <w:rFonts w:ascii="Segoe UI" w:hAnsi="Segoe UI" w:cs="Segoe UI"/>
          <w:color w:val="000000" w:themeColor="text1"/>
        </w:rPr>
        <w:t>:</w:t>
      </w:r>
    </w:p>
    <w:p w14:paraId="2CA49783" w14:textId="2EBE4E4E" w:rsidR="007E37AE" w:rsidRPr="009168A8" w:rsidRDefault="007E37AE" w:rsidP="007E37AE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b/>
          <w:color w:val="000000" w:themeColor="text1"/>
        </w:rPr>
        <w:t>Referências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: ABNT NBR 6023: informação e documentação: referências – elaboração. </w:t>
      </w:r>
      <w:r w:rsidR="00AA1C89" w:rsidRPr="009168A8">
        <w:rPr>
          <w:rStyle w:val="markedcontent"/>
          <w:rFonts w:ascii="Segoe UI" w:hAnsi="Segoe UI" w:cs="Segoe UI"/>
          <w:color w:val="000000" w:themeColor="text1"/>
        </w:rPr>
        <w:t xml:space="preserve">Versão atual. </w:t>
      </w:r>
    </w:p>
    <w:p w14:paraId="2CF681E5" w14:textId="77777777" w:rsidR="00AA1C89" w:rsidRPr="009168A8" w:rsidRDefault="007E37AE" w:rsidP="007E37AE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b/>
          <w:color w:val="000000" w:themeColor="text1"/>
        </w:rPr>
        <w:t>Citações: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  ABNT NBR 10520: informação e documentação – Citações em Documentos – Apresentação. </w:t>
      </w:r>
      <w:r w:rsidR="00AA1C89" w:rsidRPr="009168A8">
        <w:rPr>
          <w:rStyle w:val="markedcontent"/>
          <w:rFonts w:ascii="Segoe UI" w:hAnsi="Segoe UI" w:cs="Segoe UI"/>
          <w:color w:val="000000" w:themeColor="text1"/>
        </w:rPr>
        <w:t xml:space="preserve">Versão atual. </w:t>
      </w:r>
    </w:p>
    <w:p w14:paraId="4FE0A962" w14:textId="65729242" w:rsidR="008E6490" w:rsidRDefault="007E37AE" w:rsidP="00874F5B">
      <w:pPr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</w:rPr>
      </w:pPr>
      <w:r w:rsidRPr="009168A8">
        <w:rPr>
          <w:rStyle w:val="markedcontent"/>
          <w:rFonts w:ascii="Segoe UI" w:hAnsi="Segoe UI" w:cs="Segoe UI"/>
          <w:b/>
          <w:color w:val="000000" w:themeColor="text1"/>
        </w:rPr>
        <w:lastRenderedPageBreak/>
        <w:t>Numeração progressiva</w:t>
      </w:r>
      <w:r w:rsidRPr="009168A8">
        <w:rPr>
          <w:rStyle w:val="markedcontent"/>
          <w:rFonts w:ascii="Segoe UI" w:hAnsi="Segoe UI" w:cs="Segoe UI"/>
          <w:color w:val="000000" w:themeColor="text1"/>
        </w:rPr>
        <w:t xml:space="preserve">: ABNT NBR 6024: informação e documentação: numeração progressiva das seções de um documento - apresentação. </w:t>
      </w:r>
      <w:r w:rsidR="00AA1C89" w:rsidRPr="009168A8">
        <w:rPr>
          <w:rStyle w:val="markedcontent"/>
          <w:rFonts w:ascii="Segoe UI" w:hAnsi="Segoe UI" w:cs="Segoe UI"/>
          <w:color w:val="000000" w:themeColor="text1"/>
        </w:rPr>
        <w:t>Versão atual.</w:t>
      </w:r>
      <w:r w:rsidR="00874F5B">
        <w:rPr>
          <w:rStyle w:val="markedcontent"/>
          <w:rFonts w:ascii="Segoe UI" w:hAnsi="Segoe UI" w:cs="Segoe UI"/>
          <w:color w:val="000000" w:themeColor="text1"/>
        </w:rPr>
        <w:t xml:space="preserve"> </w:t>
      </w:r>
    </w:p>
    <w:p w14:paraId="204FFC59" w14:textId="415547AB" w:rsidR="007E75D7" w:rsidRPr="009168A8" w:rsidRDefault="007E75D7" w:rsidP="00874F5B">
      <w:pPr>
        <w:spacing w:before="600" w:after="360" w:line="240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bookmarkStart w:id="27" w:name="_Hlk135073560"/>
      <w:r w:rsidRPr="009168A8">
        <w:rPr>
          <w:rFonts w:ascii="Segoe UI" w:hAnsi="Segoe UI" w:cs="Segoe UI"/>
          <w:b/>
          <w:bCs/>
          <w:color w:val="000000" w:themeColor="text1"/>
          <w:sz w:val="24"/>
          <w:szCs w:val="24"/>
        </w:rPr>
        <w:t>Contribuição dos(as) autores(as)</w:t>
      </w:r>
    </w:p>
    <w:p w14:paraId="379099C8" w14:textId="4F3B3E30" w:rsidR="007E75D7" w:rsidRPr="009168A8" w:rsidRDefault="009C4F6D" w:rsidP="616653CE">
      <w:pPr>
        <w:spacing w:before="120" w:after="12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9168A8">
        <w:rPr>
          <w:rFonts w:ascii="Segoe UI" w:hAnsi="Segoe UI" w:cs="Segoe UI"/>
          <w:color w:val="000000" w:themeColor="text1"/>
        </w:rPr>
        <w:t>Especificar a contribuição d</w:t>
      </w:r>
      <w:r w:rsidR="00820C10">
        <w:rPr>
          <w:rFonts w:ascii="Segoe UI" w:hAnsi="Segoe UI" w:cs="Segoe UI"/>
          <w:color w:val="000000" w:themeColor="text1"/>
        </w:rPr>
        <w:t>os autores</w:t>
      </w:r>
      <w:r w:rsidR="00D77AB3" w:rsidRPr="009168A8">
        <w:rPr>
          <w:rFonts w:ascii="Segoe UI" w:hAnsi="Segoe UI" w:cs="Segoe UI"/>
          <w:color w:val="000000" w:themeColor="text1"/>
        </w:rPr>
        <w:t xml:space="preserve">. </w:t>
      </w:r>
    </w:p>
    <w:p w14:paraId="41685104" w14:textId="2F82457C" w:rsidR="007E75D7" w:rsidRPr="009168A8" w:rsidRDefault="007E75D7" w:rsidP="00D77AB3">
      <w:pPr>
        <w:spacing w:before="120" w:after="120" w:line="360" w:lineRule="auto"/>
        <w:jc w:val="both"/>
        <w:rPr>
          <w:rFonts w:ascii="Segoe UI" w:hAnsi="Segoe UI" w:cs="Segoe UI"/>
          <w:color w:val="000000" w:themeColor="text1"/>
          <w:szCs w:val="24"/>
        </w:rPr>
      </w:pPr>
      <w:r w:rsidRPr="009168A8">
        <w:rPr>
          <w:rFonts w:ascii="Segoe UI" w:hAnsi="Segoe UI" w:cs="Segoe UI"/>
          <w:color w:val="000000" w:themeColor="text1"/>
          <w:szCs w:val="24"/>
        </w:rPr>
        <w:t>Exemplos:</w:t>
      </w:r>
    </w:p>
    <w:p w14:paraId="59F8EB9B" w14:textId="74563E19" w:rsidR="007E75D7" w:rsidRPr="009168A8" w:rsidRDefault="007E75D7" w:rsidP="0048431D">
      <w:pPr>
        <w:spacing w:before="120" w:after="120" w:line="360" w:lineRule="auto"/>
        <w:jc w:val="both"/>
        <w:rPr>
          <w:rFonts w:ascii="Segoe UI" w:hAnsi="Segoe UI" w:cs="Segoe UI"/>
          <w:color w:val="000000" w:themeColor="text1"/>
          <w:szCs w:val="24"/>
        </w:rPr>
      </w:pPr>
      <w:r w:rsidRPr="009168A8">
        <w:rPr>
          <w:rFonts w:ascii="Segoe UI" w:hAnsi="Segoe UI" w:cs="Segoe UI"/>
          <w:color w:val="000000" w:themeColor="text1"/>
          <w:szCs w:val="24"/>
        </w:rPr>
        <w:t>Autor</w:t>
      </w:r>
      <w:r w:rsidR="003D18CA" w:rsidRPr="009168A8">
        <w:rPr>
          <w:rFonts w:ascii="Segoe UI" w:hAnsi="Segoe UI" w:cs="Segoe UI"/>
          <w:color w:val="000000" w:themeColor="text1"/>
          <w:szCs w:val="24"/>
        </w:rPr>
        <w:t>(</w:t>
      </w:r>
      <w:r w:rsidRPr="009168A8">
        <w:rPr>
          <w:rFonts w:ascii="Segoe UI" w:hAnsi="Segoe UI" w:cs="Segoe UI"/>
          <w:color w:val="000000" w:themeColor="text1"/>
          <w:szCs w:val="24"/>
        </w:rPr>
        <w:t>a</w:t>
      </w:r>
      <w:r w:rsidR="003D18CA" w:rsidRPr="009168A8">
        <w:rPr>
          <w:rFonts w:ascii="Segoe UI" w:hAnsi="Segoe UI" w:cs="Segoe UI"/>
          <w:color w:val="000000" w:themeColor="text1"/>
          <w:szCs w:val="24"/>
        </w:rPr>
        <w:t>)</w:t>
      </w:r>
      <w:r w:rsidRPr="009168A8">
        <w:rPr>
          <w:rFonts w:ascii="Segoe UI" w:hAnsi="Segoe UI" w:cs="Segoe UI"/>
          <w:color w:val="000000" w:themeColor="text1"/>
          <w:szCs w:val="24"/>
        </w:rPr>
        <w:t xml:space="preserve"> 1 – Coordenadora do projeto, participação ativa na análise dos dados e revisão da escrita final.</w:t>
      </w:r>
    </w:p>
    <w:p w14:paraId="3D737B64" w14:textId="2B994DC1" w:rsidR="007E75D7" w:rsidRPr="009168A8" w:rsidRDefault="007E75D7" w:rsidP="0048431D">
      <w:pPr>
        <w:spacing w:before="120" w:after="120" w:line="360" w:lineRule="auto"/>
        <w:jc w:val="both"/>
        <w:rPr>
          <w:rFonts w:ascii="Segoe UI" w:hAnsi="Segoe UI" w:cs="Segoe UI"/>
          <w:color w:val="000000" w:themeColor="text1"/>
          <w:szCs w:val="24"/>
        </w:rPr>
      </w:pPr>
      <w:r w:rsidRPr="009168A8">
        <w:rPr>
          <w:rFonts w:ascii="Segoe UI" w:hAnsi="Segoe UI" w:cs="Segoe UI"/>
          <w:color w:val="000000" w:themeColor="text1"/>
          <w:szCs w:val="24"/>
        </w:rPr>
        <w:t>Autor</w:t>
      </w:r>
      <w:r w:rsidR="003D18CA" w:rsidRPr="009168A8">
        <w:rPr>
          <w:rFonts w:ascii="Segoe UI" w:hAnsi="Segoe UI" w:cs="Segoe UI"/>
          <w:color w:val="000000" w:themeColor="text1"/>
          <w:szCs w:val="24"/>
        </w:rPr>
        <w:t>(a)</w:t>
      </w:r>
      <w:r w:rsidRPr="009168A8">
        <w:rPr>
          <w:rFonts w:ascii="Segoe UI" w:hAnsi="Segoe UI" w:cs="Segoe UI"/>
          <w:color w:val="000000" w:themeColor="text1"/>
          <w:szCs w:val="24"/>
        </w:rPr>
        <w:t xml:space="preserve"> 2 – Coleta de dados, análise dos dados e escrita do texto.</w:t>
      </w:r>
      <w:bookmarkEnd w:id="27"/>
    </w:p>
    <w:sectPr w:rsidR="007E75D7" w:rsidRPr="009168A8" w:rsidSect="00DF7F1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551B" w14:textId="77777777" w:rsidR="002A2736" w:rsidRDefault="002A2736" w:rsidP="00A775D3">
      <w:pPr>
        <w:spacing w:after="0" w:line="240" w:lineRule="auto"/>
      </w:pPr>
      <w:r>
        <w:separator/>
      </w:r>
    </w:p>
  </w:endnote>
  <w:endnote w:type="continuationSeparator" w:id="0">
    <w:p w14:paraId="03228A16" w14:textId="77777777" w:rsidR="002A2736" w:rsidRDefault="002A2736" w:rsidP="00A7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Book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F305" w14:textId="7C47D8E8" w:rsidR="00174F71" w:rsidRPr="008F19DE" w:rsidRDefault="00C3189E" w:rsidP="004E4534">
    <w:pPr>
      <w:pStyle w:val="Rodap"/>
      <w:tabs>
        <w:tab w:val="clear" w:pos="8504"/>
      </w:tabs>
      <w:spacing w:before="120"/>
      <w:rPr>
        <w:color w:val="FF0000"/>
        <w:sz w:val="16"/>
        <w:szCs w:val="16"/>
      </w:rPr>
    </w:pPr>
    <w:r w:rsidRPr="00044A06">
      <w:rPr>
        <w:noProof/>
        <w:color w:val="000000" w:themeColor="text1"/>
        <w:lang w:eastAsia="pt-BR"/>
      </w:rPr>
      <w:drawing>
        <wp:anchor distT="0" distB="0" distL="114300" distR="114300" simplePos="0" relativeHeight="251690496" behindDoc="0" locked="0" layoutInCell="1" allowOverlap="1" wp14:anchorId="23D36967" wp14:editId="186C8055">
          <wp:simplePos x="0" y="0"/>
          <wp:positionH relativeFrom="page">
            <wp:align>left</wp:align>
          </wp:positionH>
          <wp:positionV relativeFrom="paragraph">
            <wp:posOffset>-20732</wp:posOffset>
          </wp:positionV>
          <wp:extent cx="7571105" cy="50165"/>
          <wp:effectExtent l="0" t="0" r="0" b="698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7110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072" w:rsidRPr="00044A06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>Avaliação: Revista da Avaliação da Educação Superior</w:t>
    </w:r>
    <w:r w:rsidR="00BF066B" w:rsidRPr="00044A06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 xml:space="preserve"> | </w:t>
    </w:r>
    <w:r w:rsidR="008B1072" w:rsidRPr="00044A06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 xml:space="preserve">Campinas; </w:t>
    </w:r>
    <w:r w:rsidR="00BF066B" w:rsidRPr="00044A06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 xml:space="preserve">Sorocaba, SP | v. </w:t>
    </w:r>
    <w:r w:rsidR="00263700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>28</w:t>
    </w:r>
    <w:r w:rsidR="00BF066B" w:rsidRPr="00044A06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 xml:space="preserve"> | | e0</w:t>
    </w:r>
    <w:r w:rsidR="004A0891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>230</w:t>
    </w:r>
    <w:r w:rsidR="004A0891" w:rsidRPr="00605097">
      <w:rPr>
        <w:rFonts w:ascii="Verdana" w:eastAsia="Times New Roman" w:hAnsi="Verdana" w:cs="Times New Roman"/>
        <w:color w:val="FF0000"/>
        <w:sz w:val="16"/>
        <w:szCs w:val="16"/>
        <w:lang w:eastAsia="pt-BR"/>
      </w:rPr>
      <w:t>0</w:t>
    </w:r>
    <w:r w:rsidR="00605097" w:rsidRPr="00605097">
      <w:rPr>
        <w:rFonts w:ascii="Verdana" w:eastAsia="Times New Roman" w:hAnsi="Verdana" w:cs="Times New Roman"/>
        <w:color w:val="FF0000"/>
        <w:sz w:val="16"/>
        <w:szCs w:val="16"/>
        <w:lang w:eastAsia="pt-BR"/>
      </w:rPr>
      <w:t>0</w:t>
    </w:r>
    <w:r w:rsidR="00BF066B" w:rsidRPr="00605097">
      <w:rPr>
        <w:rFonts w:ascii="Verdana" w:eastAsia="Times New Roman" w:hAnsi="Verdana" w:cs="Times New Roman"/>
        <w:color w:val="FF0000"/>
        <w:sz w:val="16"/>
        <w:szCs w:val="16"/>
        <w:lang w:eastAsia="pt-BR"/>
      </w:rPr>
      <w:t xml:space="preserve"> </w:t>
    </w:r>
    <w:r w:rsidR="00BF066B" w:rsidRPr="00044A06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>| 202</w:t>
    </w:r>
    <w:r w:rsidR="006979D4">
      <w:rPr>
        <w:rFonts w:ascii="Verdana" w:eastAsia="Times New Roman" w:hAnsi="Verdana" w:cs="Times New Roman"/>
        <w:color w:val="000000" w:themeColor="text1"/>
        <w:sz w:val="16"/>
        <w:szCs w:val="16"/>
        <w:lang w:eastAsia="pt-BR"/>
      </w:rPr>
      <w:t>3</w:t>
    </w:r>
    <w:r w:rsidR="00BF066B" w:rsidRPr="008437AF">
      <w:rPr>
        <w:rFonts w:ascii="Verdana" w:eastAsia="Times New Roman" w:hAnsi="Verdana" w:cs="Times New Roman"/>
        <w:b/>
        <w:bCs/>
        <w:color w:val="000000" w:themeColor="text1"/>
        <w:sz w:val="24"/>
        <w:szCs w:val="24"/>
        <w:lang w:eastAsia="pt-BR"/>
      </w:rPr>
      <w:t>|</w:t>
    </w:r>
    <w:sdt>
      <w:sdtPr>
        <w:rPr>
          <w:color w:val="000000" w:themeColor="text1"/>
          <w:sz w:val="16"/>
          <w:szCs w:val="16"/>
        </w:rPr>
        <w:id w:val="1142626903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r w:rsidR="008F352C" w:rsidRPr="00044A06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="008F352C" w:rsidRPr="00044A06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="008F352C" w:rsidRPr="00044A06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0158C4">
          <w:rPr>
            <w:rFonts w:ascii="Verdana" w:hAnsi="Verdana"/>
            <w:noProof/>
            <w:color w:val="000000" w:themeColor="text1"/>
            <w:sz w:val="16"/>
            <w:szCs w:val="16"/>
          </w:rPr>
          <w:t>11</w:t>
        </w:r>
        <w:r w:rsidR="008F352C" w:rsidRPr="00044A06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BF57" w14:textId="7400A5E8" w:rsidR="00506B52" w:rsidRDefault="00C3189E" w:rsidP="006049D9">
    <w:pPr>
      <w:widowControl w:val="0"/>
      <w:suppressLineNumbers/>
      <w:tabs>
        <w:tab w:val="center" w:pos="4986"/>
        <w:tab w:val="right" w:pos="9972"/>
      </w:tabs>
      <w:suppressAutoHyphens/>
      <w:spacing w:before="120" w:after="0" w:line="240" w:lineRule="auto"/>
      <w:jc w:val="center"/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</w:pPr>
    <w:r w:rsidRPr="00C3189E">
      <w:rPr>
        <w:noProof/>
        <w:lang w:eastAsia="pt-BR"/>
      </w:rPr>
      <w:drawing>
        <wp:anchor distT="0" distB="0" distL="114300" distR="114300" simplePos="0" relativeHeight="251688448" behindDoc="0" locked="0" layoutInCell="1" allowOverlap="1" wp14:anchorId="1B11EC2B" wp14:editId="2936BDCD">
          <wp:simplePos x="0" y="0"/>
          <wp:positionH relativeFrom="column">
            <wp:posOffset>-995680</wp:posOffset>
          </wp:positionH>
          <wp:positionV relativeFrom="paragraph">
            <wp:posOffset>46355</wp:posOffset>
          </wp:positionV>
          <wp:extent cx="7571105" cy="50165"/>
          <wp:effectExtent l="0" t="0" r="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7110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B52"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 xml:space="preserve">Recebido em: </w:t>
    </w:r>
    <w:r w:rsidR="00506B52" w:rsidRPr="00506B52">
      <w:rPr>
        <w:rFonts w:ascii="Verdana" w:eastAsia="Times New Roman" w:hAnsi="Verdana" w:cs="Courier New"/>
        <w:color w:val="FF0000"/>
        <w:sz w:val="18"/>
        <w:szCs w:val="18"/>
        <w:lang w:val="pt-PT"/>
      </w:rPr>
      <w:t xml:space="preserve">dia mês ano </w:t>
    </w:r>
    <w:r w:rsidR="004C0BAA" w:rsidRPr="004C0BAA"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>|</w:t>
    </w:r>
    <w:r w:rsidR="004C0BAA">
      <w:rPr>
        <w:rFonts w:ascii="Verdana" w:eastAsia="Times New Roman" w:hAnsi="Verdana" w:cs="Courier New"/>
        <w:color w:val="FF0000"/>
        <w:sz w:val="18"/>
        <w:szCs w:val="18"/>
        <w:lang w:val="pt-PT"/>
      </w:rPr>
      <w:t xml:space="preserve"> </w:t>
    </w:r>
    <w:r w:rsidR="00506B52"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 xml:space="preserve">Revisado em: </w:t>
    </w:r>
    <w:r w:rsidR="00506B52" w:rsidRPr="00506B52">
      <w:rPr>
        <w:rFonts w:ascii="Verdana" w:eastAsia="Times New Roman" w:hAnsi="Verdana" w:cs="Courier New"/>
        <w:color w:val="FF0000"/>
        <w:sz w:val="18"/>
        <w:szCs w:val="18"/>
        <w:lang w:val="pt-PT"/>
      </w:rPr>
      <w:t xml:space="preserve">dia mês </w:t>
    </w:r>
    <w:r w:rsidR="00AD2559">
      <w:rPr>
        <w:rFonts w:ascii="Verdana" w:eastAsia="Times New Roman" w:hAnsi="Verdana" w:cs="Courier New"/>
        <w:color w:val="FF0000"/>
        <w:sz w:val="18"/>
        <w:szCs w:val="18"/>
        <w:lang w:val="pt-PT"/>
      </w:rPr>
      <w:t>a</w:t>
    </w:r>
    <w:r w:rsidR="00506B52" w:rsidRPr="00506B52">
      <w:rPr>
        <w:rFonts w:ascii="Verdana" w:eastAsia="Times New Roman" w:hAnsi="Verdana" w:cs="Courier New"/>
        <w:color w:val="FF0000"/>
        <w:sz w:val="18"/>
        <w:szCs w:val="18"/>
        <w:lang w:val="pt-PT"/>
      </w:rPr>
      <w:t>no</w:t>
    </w:r>
    <w:r w:rsidR="004C0BAA">
      <w:rPr>
        <w:rFonts w:ascii="Verdana" w:eastAsia="Times New Roman" w:hAnsi="Verdana" w:cs="Courier New"/>
        <w:color w:val="FF0000"/>
        <w:sz w:val="18"/>
        <w:szCs w:val="18"/>
        <w:lang w:val="pt-PT"/>
      </w:rPr>
      <w:t xml:space="preserve"> </w:t>
    </w:r>
    <w:r w:rsidR="004C0BAA" w:rsidRPr="004C0BAA"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 xml:space="preserve">| </w:t>
    </w:r>
    <w:r w:rsidR="00506B52"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 xml:space="preserve">Aprovado em: </w:t>
    </w:r>
    <w:r w:rsidR="00506B52" w:rsidRPr="00506B52">
      <w:rPr>
        <w:rFonts w:ascii="Verdana" w:eastAsia="Times New Roman" w:hAnsi="Verdana" w:cs="Courier New"/>
        <w:color w:val="FF0000"/>
        <w:sz w:val="18"/>
        <w:szCs w:val="18"/>
        <w:lang w:val="pt-PT"/>
      </w:rPr>
      <w:t xml:space="preserve">dia mês </w:t>
    </w:r>
    <w:r w:rsidR="00AD2559">
      <w:rPr>
        <w:rFonts w:ascii="Verdana" w:eastAsia="Times New Roman" w:hAnsi="Verdana" w:cs="Courier New"/>
        <w:color w:val="FF0000"/>
        <w:sz w:val="18"/>
        <w:szCs w:val="18"/>
        <w:lang w:val="pt-PT"/>
      </w:rPr>
      <w:t>a</w:t>
    </w:r>
    <w:r w:rsidR="00506B52" w:rsidRPr="00506B52">
      <w:rPr>
        <w:rFonts w:ascii="Verdana" w:eastAsia="Times New Roman" w:hAnsi="Verdana" w:cs="Courier New"/>
        <w:color w:val="FF0000"/>
        <w:sz w:val="18"/>
        <w:szCs w:val="18"/>
        <w:lang w:val="pt-PT"/>
      </w:rPr>
      <w:t>no</w:t>
    </w:r>
    <w:r w:rsidR="004C0BAA" w:rsidRPr="004C0BAA"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>.</w:t>
    </w:r>
  </w:p>
  <w:p w14:paraId="7B9DD46D" w14:textId="1EC9ACC1" w:rsidR="00531BEC" w:rsidRPr="00451BAE" w:rsidRDefault="616653CE" w:rsidP="00451BAE">
    <w:pPr>
      <w:widowControl w:val="0"/>
      <w:suppressLineNumbers/>
      <w:tabs>
        <w:tab w:val="center" w:pos="4986"/>
        <w:tab w:val="right" w:pos="9972"/>
      </w:tabs>
      <w:suppressAutoHyphens/>
      <w:spacing w:before="120" w:after="0" w:line="240" w:lineRule="auto"/>
      <w:jc w:val="center"/>
      <w:rPr>
        <w:color w:val="000000" w:themeColor="text1"/>
      </w:rPr>
    </w:pPr>
    <w:r w:rsidRPr="007F35FE"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>Copyright @ 202</w:t>
    </w:r>
    <w:r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>3</w:t>
    </w:r>
    <w:r w:rsidRPr="007F35FE">
      <w:rPr>
        <w:rFonts w:ascii="Verdana" w:eastAsia="Times New Roman" w:hAnsi="Verdana" w:cs="Courier New"/>
        <w:color w:val="000000" w:themeColor="text1"/>
        <w:sz w:val="18"/>
        <w:szCs w:val="18"/>
        <w:lang w:val="pt-PT"/>
      </w:rPr>
      <w:t xml:space="preserve">. Conteúdo de acesso aberto, distribuído sob os termos da Licença Internacional    </w:t>
    </w:r>
    <w:r w:rsidR="00C72EC0" w:rsidRPr="00462D59">
      <w:rPr>
        <w:noProof/>
        <w:color w:val="0563C1" w:themeColor="hyperlink"/>
        <w:lang w:eastAsia="pt-BR"/>
      </w:rPr>
      <w:drawing>
        <wp:inline distT="0" distB="0" distL="0" distR="0" wp14:anchorId="3A40482D" wp14:editId="4F1DB373">
          <wp:extent cx="271273" cy="94488"/>
          <wp:effectExtent l="0" t="0" r="0" b="127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 logo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3" cy="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Times New Roman" w:hAnsi="Verdana" w:cs="Courier New"/>
        <w:color w:val="002060"/>
        <w:sz w:val="18"/>
        <w:szCs w:val="18"/>
        <w:lang w:val="pt-PT"/>
      </w:rPr>
      <w:t xml:space="preserve"> </w:t>
    </w:r>
    <w:hyperlink r:id="rId3" w:history="1">
      <w:r w:rsidRPr="007F35FE">
        <w:rPr>
          <w:rStyle w:val="Hyperlink"/>
          <w:color w:val="000000" w:themeColor="text1"/>
          <w:u w:val="none"/>
        </w:rPr>
        <w:t>Creative Commons — CC BY 4.0</w:t>
      </w:r>
    </w:hyperlink>
    <w:r w:rsidRPr="007F35F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AD71" w14:textId="77777777" w:rsidR="002A2736" w:rsidRDefault="002A2736" w:rsidP="00A775D3">
      <w:pPr>
        <w:spacing w:after="0" w:line="240" w:lineRule="auto"/>
      </w:pPr>
      <w:r>
        <w:separator/>
      </w:r>
    </w:p>
  </w:footnote>
  <w:footnote w:type="continuationSeparator" w:id="0">
    <w:p w14:paraId="0D500CD5" w14:textId="77777777" w:rsidR="002A2736" w:rsidRDefault="002A2736" w:rsidP="00A775D3">
      <w:pPr>
        <w:spacing w:after="0" w:line="240" w:lineRule="auto"/>
      </w:pPr>
      <w:r>
        <w:continuationSeparator/>
      </w:r>
    </w:p>
  </w:footnote>
  <w:footnote w:id="1">
    <w:p w14:paraId="6F56CD0C" w14:textId="380E09A8" w:rsidR="00D63F14" w:rsidRPr="00572C88" w:rsidRDefault="00D63F14" w:rsidP="00572C88">
      <w:pPr>
        <w:pStyle w:val="Textodenotaderodap"/>
        <w:spacing w:before="120" w:after="120"/>
        <w:ind w:left="142" w:hanging="142"/>
        <w:jc w:val="both"/>
        <w:rPr>
          <w:rFonts w:ascii="Segoe UI" w:hAnsi="Segoe UI" w:cs="Segoe UI"/>
          <w:color w:val="000000" w:themeColor="text1"/>
        </w:rPr>
      </w:pPr>
      <w:r w:rsidRPr="00572C88">
        <w:rPr>
          <w:rStyle w:val="Refdenotaderodap"/>
          <w:rFonts w:ascii="Segoe UI" w:hAnsi="Segoe UI" w:cs="Segoe UI"/>
          <w:color w:val="000000" w:themeColor="text1"/>
        </w:rPr>
        <w:footnoteRef/>
      </w:r>
      <w:r w:rsidRPr="00572C88">
        <w:rPr>
          <w:rFonts w:ascii="Segoe UI" w:hAnsi="Segoe UI" w:cs="Segoe UI"/>
          <w:color w:val="000000" w:themeColor="text1"/>
        </w:rPr>
        <w:t xml:space="preserve"> </w:t>
      </w:r>
      <w:r w:rsidR="00755689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Má</w:t>
      </w:r>
      <w:r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ximo</w:t>
      </w:r>
      <w:r w:rsidR="00755689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de </w:t>
      </w:r>
      <w:r w:rsidR="008D0ECB" w:rsidRPr="00572C88">
        <w:rPr>
          <w:rFonts w:ascii="Segoe UI" w:eastAsia="DengXian" w:hAnsi="Segoe UI" w:cs="Segoe UI"/>
          <w:b/>
          <w:bCs/>
          <w:color w:val="000000" w:themeColor="text1"/>
          <w:shd w:val="clear" w:color="auto" w:fill="FFFFFF"/>
          <w:lang w:eastAsia="pt-BR"/>
        </w:rPr>
        <w:t>5</w:t>
      </w:r>
      <w:r w:rsidR="00755689" w:rsidRPr="00572C88">
        <w:rPr>
          <w:rFonts w:ascii="Segoe UI" w:eastAsia="DengXian" w:hAnsi="Segoe UI" w:cs="Segoe UI"/>
          <w:b/>
          <w:color w:val="000000" w:themeColor="text1"/>
          <w:shd w:val="clear" w:color="auto" w:fill="FFFFFF"/>
          <w:lang w:eastAsia="pt-BR"/>
        </w:rPr>
        <w:t xml:space="preserve"> (</w:t>
      </w:r>
      <w:r w:rsidR="008D0ECB" w:rsidRPr="00572C88">
        <w:rPr>
          <w:rFonts w:ascii="Segoe UI" w:eastAsia="DengXian" w:hAnsi="Segoe UI" w:cs="Segoe UI"/>
          <w:b/>
          <w:color w:val="000000" w:themeColor="text1"/>
          <w:shd w:val="clear" w:color="auto" w:fill="FFFFFF"/>
          <w:lang w:eastAsia="pt-BR"/>
        </w:rPr>
        <w:t>cinco</w:t>
      </w:r>
      <w:r w:rsidR="00755689" w:rsidRPr="00572C88">
        <w:rPr>
          <w:rFonts w:ascii="Segoe UI" w:eastAsia="DengXian" w:hAnsi="Segoe UI" w:cs="Segoe UI"/>
          <w:b/>
          <w:bCs/>
          <w:color w:val="000000" w:themeColor="text1"/>
          <w:shd w:val="clear" w:color="auto" w:fill="FFFFFF"/>
          <w:lang w:eastAsia="pt-BR"/>
        </w:rPr>
        <w:t xml:space="preserve">) </w:t>
      </w:r>
      <w:r w:rsidRPr="00572C88">
        <w:rPr>
          <w:rFonts w:ascii="Segoe UI" w:eastAsia="DengXian" w:hAnsi="Segoe UI" w:cs="Segoe UI"/>
          <w:b/>
          <w:bCs/>
          <w:color w:val="000000" w:themeColor="text1"/>
          <w:shd w:val="clear" w:color="auto" w:fill="FFFFFF"/>
          <w:lang w:eastAsia="pt-BR"/>
        </w:rPr>
        <w:t>autores</w:t>
      </w:r>
      <w:r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, dos quais ao menos um deverá possuir, o título de Doutor</w:t>
      </w:r>
      <w:r w:rsidR="00C25DD9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e os demais</w:t>
      </w:r>
      <w:r w:rsidR="007D4EBD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doutorando; mestre; ou mestrando</w:t>
      </w:r>
      <w:r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. Deve(m) </w:t>
      </w:r>
      <w:r w:rsidR="00FB2BB9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se </w:t>
      </w:r>
      <w:hyperlink r:id="rId1" w:history="1">
        <w:r w:rsidR="00FB2BB9" w:rsidRPr="00572C88">
          <w:rPr>
            <w:rStyle w:val="Hyperlink"/>
            <w:rFonts w:ascii="Segoe UI" w:eastAsia="DengXian" w:hAnsi="Segoe UI" w:cs="Segoe UI"/>
            <w:color w:val="000000" w:themeColor="text1"/>
            <w:shd w:val="clear" w:color="auto" w:fill="FFFFFF"/>
            <w:lang w:eastAsia="pt-BR"/>
          </w:rPr>
          <w:t>cadastrar no sistema</w:t>
        </w:r>
      </w:hyperlink>
      <w:r w:rsidR="00FB2BB9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</w:t>
      </w:r>
      <w:r w:rsidR="008C50D8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com os </w:t>
      </w:r>
      <w:r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dados acadêmicos</w:t>
      </w:r>
      <w:r w:rsidR="006F5A93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: </w:t>
      </w:r>
      <w:r w:rsidR="00A36B06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inserir e autenticar </w:t>
      </w:r>
      <w:r w:rsidR="00FB2BB9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o Orcid; a</w:t>
      </w:r>
      <w:r w:rsidR="006F5A93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filiação institucional; d</w:t>
      </w:r>
      <w:r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epartamento</w:t>
      </w:r>
      <w:r w:rsidR="006F5A93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; cidade; Estado; País; titulação; e</w:t>
      </w:r>
      <w:r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-mail</w:t>
      </w:r>
      <w:r w:rsidR="008C50D8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. </w:t>
      </w:r>
      <w:r w:rsidR="006F5A93" w:rsidRPr="00572C88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O(s) autor(es), pela simples submissão, assume(m) a responsabilidade sobre autoria e domínio de seu conteúdo.</w:t>
      </w:r>
    </w:p>
  </w:footnote>
  <w:footnote w:id="2">
    <w:p w14:paraId="57141E05" w14:textId="508FF5A9" w:rsidR="0098412B" w:rsidRPr="00CB1F99" w:rsidRDefault="00592FDE" w:rsidP="003558AD">
      <w:pPr>
        <w:pStyle w:val="NormalWeb"/>
        <w:shd w:val="clear" w:color="auto" w:fill="FFFFFF"/>
        <w:spacing w:before="120" w:beforeAutospacing="0" w:after="120" w:afterAutospacing="0"/>
        <w:ind w:left="142" w:hanging="142"/>
        <w:jc w:val="both"/>
        <w:rPr>
          <w:rFonts w:ascii="Segoe UI" w:hAnsi="Segoe UI" w:cs="Segoe UI"/>
          <w:color w:val="202122"/>
          <w:sz w:val="20"/>
          <w:szCs w:val="20"/>
        </w:rPr>
      </w:pPr>
      <w:r w:rsidRPr="00CB1F99">
        <w:rPr>
          <w:rStyle w:val="Refdenotaderodap"/>
          <w:rFonts w:ascii="Segoe UI" w:hAnsi="Segoe UI" w:cs="Segoe UI"/>
          <w:sz w:val="20"/>
          <w:szCs w:val="20"/>
        </w:rPr>
        <w:footnoteRef/>
      </w:r>
      <w:r w:rsidRPr="00CB1F99">
        <w:rPr>
          <w:rFonts w:ascii="Segoe UI" w:hAnsi="Segoe UI" w:cs="Segoe UI"/>
          <w:sz w:val="20"/>
          <w:szCs w:val="20"/>
        </w:rPr>
        <w:t xml:space="preserve"> </w:t>
      </w:r>
      <w:r w:rsidR="0098412B" w:rsidRPr="00CB1F99">
        <w:rPr>
          <w:rFonts w:ascii="Segoe UI" w:hAnsi="Segoe UI" w:cs="Segoe UI"/>
          <w:sz w:val="20"/>
          <w:szCs w:val="20"/>
        </w:rPr>
        <w:t>C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 xml:space="preserve">omentários adicionais que não precisam fazer parte do corpo principal do texto, com espaçamento </w:t>
      </w:r>
      <w:r w:rsidR="00CB1F99">
        <w:rPr>
          <w:rFonts w:ascii="Segoe UI" w:hAnsi="Segoe UI" w:cs="Segoe UI"/>
          <w:color w:val="202122"/>
          <w:sz w:val="20"/>
          <w:szCs w:val="20"/>
        </w:rPr>
        <w:t xml:space="preserve">antes e depois de 6; e entrelinhas 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>simples</w:t>
      </w:r>
      <w:r w:rsidR="00CB1F99">
        <w:rPr>
          <w:rFonts w:ascii="Segoe UI" w:hAnsi="Segoe UI" w:cs="Segoe UI"/>
          <w:color w:val="202122"/>
          <w:sz w:val="20"/>
          <w:szCs w:val="20"/>
        </w:rPr>
        <w:t xml:space="preserve">, 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 xml:space="preserve">fonte </w:t>
      </w:r>
      <w:r w:rsidR="00CB1F99">
        <w:rPr>
          <w:rFonts w:ascii="Segoe UI" w:hAnsi="Segoe UI" w:cs="Segoe UI"/>
          <w:color w:val="202122"/>
          <w:sz w:val="20"/>
          <w:szCs w:val="20"/>
        </w:rPr>
        <w:t xml:space="preserve">Segoe UI, corpo 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 xml:space="preserve">10, </w:t>
      </w:r>
      <w:r w:rsidR="003558AD" w:rsidRPr="00CB1F99">
        <w:rPr>
          <w:rFonts w:ascii="Segoe UI" w:hAnsi="Segoe UI" w:cs="Segoe UI"/>
          <w:color w:val="202122"/>
          <w:sz w:val="20"/>
          <w:szCs w:val="20"/>
        </w:rPr>
        <w:t xml:space="preserve">justificada, 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>alinhadas a partir da segunda linha da mesma nota, abaixo da primeira letra da primeira palavra.</w:t>
      </w:r>
    </w:p>
    <w:p w14:paraId="3748347E" w14:textId="351FCB47" w:rsidR="00592FDE" w:rsidRPr="000772EB" w:rsidRDefault="00592FDE" w:rsidP="00592FDE">
      <w:pPr>
        <w:pStyle w:val="Textodenotaderodap"/>
        <w:ind w:left="142" w:hanging="142"/>
        <w:rPr>
          <w:rFonts w:ascii="Verdana" w:hAnsi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7F41" w14:textId="7ED9CBCF" w:rsidR="00C4200C" w:rsidRDefault="00754D1A" w:rsidP="00D80B1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93568" behindDoc="0" locked="0" layoutInCell="1" allowOverlap="1" wp14:anchorId="67EE0D2A" wp14:editId="5955C38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1905" cy="1224280"/>
          <wp:effectExtent l="0" t="0" r="0" b="0"/>
          <wp:wrapThrough wrapText="bothSides">
            <wp:wrapPolygon edited="0">
              <wp:start x="0" y="0"/>
              <wp:lineTo x="0" y="21174"/>
              <wp:lineTo x="21541" y="21174"/>
              <wp:lineTo x="21541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0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61D8" w14:textId="309D068A" w:rsidR="00C4200C" w:rsidRDefault="00754D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91520" behindDoc="0" locked="0" layoutInCell="1" allowOverlap="1" wp14:anchorId="1310A7F7" wp14:editId="1AD48F9B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621905" cy="122428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0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FIefJeD" int2:invalidationBookmarkName="" int2:hashCode="olOubt0rcCqW7i" int2:id="z6iOyLGl">
      <int2:state int2:value="Rejected" int2:type="AugLoop_Text_Critique"/>
    </int2:bookmark>
    <int2:bookmark int2:bookmarkName="_Int_zOV7iIRT" int2:invalidationBookmarkName="" int2:hashCode="3uRMR4ZJKAWBQy" int2:id="PqSxxYSh">
      <int2:state int2:value="Rejected" int2:type="AugLoop_Text_Critique"/>
    </int2:bookmark>
    <int2:bookmark int2:bookmarkName="_Int_MBdRik4L" int2:invalidationBookmarkName="" int2:hashCode="lQWTsfQt6EEWmq" int2:id="tINikNzl">
      <int2:state int2:value="Rejected" int2:type="AugLoop_Text_Critique"/>
    </int2:bookmark>
    <int2:bookmark int2:bookmarkName="_Int_7Jf4uo0l" int2:invalidationBookmarkName="" int2:hashCode="u2SZuOk4+So2lf" int2:id="s827llPh">
      <int2:state int2:value="Rejected" int2:type="AugLoop_Text_Critique"/>
    </int2:bookmark>
    <int2:bookmark int2:bookmarkName="_Int_EULs9HPM" int2:invalidationBookmarkName="" int2:hashCode="NUFOUyK+lwnBLT" int2:id="eObtmoC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.75pt;height:36.75pt;visibility:visible;mso-wrap-style:square" o:bullet="t">
        <v:imagedata r:id="rId1" o:title="DOI1"/>
      </v:shape>
    </w:pict>
  </w:numPicBullet>
  <w:abstractNum w:abstractNumId="0" w15:restartNumberingAfterBreak="0">
    <w:nsid w:val="2A151DCE"/>
    <w:multiLevelType w:val="multilevel"/>
    <w:tmpl w:val="5CE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40705"/>
    <w:multiLevelType w:val="hybridMultilevel"/>
    <w:tmpl w:val="F456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927629">
    <w:abstractNumId w:val="1"/>
  </w:num>
  <w:num w:numId="2" w16cid:durableId="25397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16"/>
    <w:rsid w:val="00004430"/>
    <w:rsid w:val="00004A56"/>
    <w:rsid w:val="00012371"/>
    <w:rsid w:val="000137ED"/>
    <w:rsid w:val="00014C1F"/>
    <w:rsid w:val="000158C4"/>
    <w:rsid w:val="00022BF0"/>
    <w:rsid w:val="00023947"/>
    <w:rsid w:val="00026585"/>
    <w:rsid w:val="0002770D"/>
    <w:rsid w:val="000335CE"/>
    <w:rsid w:val="00033CB4"/>
    <w:rsid w:val="0003491C"/>
    <w:rsid w:val="00035160"/>
    <w:rsid w:val="00040A23"/>
    <w:rsid w:val="000436D6"/>
    <w:rsid w:val="0004409F"/>
    <w:rsid w:val="00044A06"/>
    <w:rsid w:val="00050A4F"/>
    <w:rsid w:val="00051E3E"/>
    <w:rsid w:val="00052351"/>
    <w:rsid w:val="0005545F"/>
    <w:rsid w:val="00056F01"/>
    <w:rsid w:val="00060560"/>
    <w:rsid w:val="000772EB"/>
    <w:rsid w:val="00080DED"/>
    <w:rsid w:val="00087128"/>
    <w:rsid w:val="00093E5F"/>
    <w:rsid w:val="00095329"/>
    <w:rsid w:val="000A6FF8"/>
    <w:rsid w:val="000B38EE"/>
    <w:rsid w:val="000C4127"/>
    <w:rsid w:val="000C52B0"/>
    <w:rsid w:val="000D3BBC"/>
    <w:rsid w:val="000E1A57"/>
    <w:rsid w:val="000E31D9"/>
    <w:rsid w:val="000F128C"/>
    <w:rsid w:val="000F1328"/>
    <w:rsid w:val="00117265"/>
    <w:rsid w:val="0011727D"/>
    <w:rsid w:val="00120048"/>
    <w:rsid w:val="001205CA"/>
    <w:rsid w:val="00123E98"/>
    <w:rsid w:val="00130818"/>
    <w:rsid w:val="00133DC8"/>
    <w:rsid w:val="00144471"/>
    <w:rsid w:val="00144AD1"/>
    <w:rsid w:val="001472ED"/>
    <w:rsid w:val="00151E7A"/>
    <w:rsid w:val="00152F12"/>
    <w:rsid w:val="00154186"/>
    <w:rsid w:val="00154ADF"/>
    <w:rsid w:val="00156CED"/>
    <w:rsid w:val="00157B35"/>
    <w:rsid w:val="001645A7"/>
    <w:rsid w:val="00165B6B"/>
    <w:rsid w:val="00165F95"/>
    <w:rsid w:val="00171864"/>
    <w:rsid w:val="00174F71"/>
    <w:rsid w:val="00181A11"/>
    <w:rsid w:val="00186764"/>
    <w:rsid w:val="00186DAB"/>
    <w:rsid w:val="00192E5B"/>
    <w:rsid w:val="0019646A"/>
    <w:rsid w:val="001A7235"/>
    <w:rsid w:val="001B3CDB"/>
    <w:rsid w:val="001B3EC4"/>
    <w:rsid w:val="001C5D30"/>
    <w:rsid w:val="001D1ED4"/>
    <w:rsid w:val="001E6E02"/>
    <w:rsid w:val="001F4875"/>
    <w:rsid w:val="001F6253"/>
    <w:rsid w:val="002039AB"/>
    <w:rsid w:val="00206991"/>
    <w:rsid w:val="00207351"/>
    <w:rsid w:val="00210E12"/>
    <w:rsid w:val="0021443B"/>
    <w:rsid w:val="002150D5"/>
    <w:rsid w:val="0021681C"/>
    <w:rsid w:val="002262A0"/>
    <w:rsid w:val="0022634F"/>
    <w:rsid w:val="0022761E"/>
    <w:rsid w:val="00232EB0"/>
    <w:rsid w:val="00236749"/>
    <w:rsid w:val="002377DC"/>
    <w:rsid w:val="002377FA"/>
    <w:rsid w:val="00246F76"/>
    <w:rsid w:val="00262F63"/>
    <w:rsid w:val="00263700"/>
    <w:rsid w:val="00264028"/>
    <w:rsid w:val="00271310"/>
    <w:rsid w:val="00274E2F"/>
    <w:rsid w:val="00275802"/>
    <w:rsid w:val="00275F53"/>
    <w:rsid w:val="00276324"/>
    <w:rsid w:val="00280058"/>
    <w:rsid w:val="00280603"/>
    <w:rsid w:val="002810BB"/>
    <w:rsid w:val="00281812"/>
    <w:rsid w:val="00284B72"/>
    <w:rsid w:val="00284BA8"/>
    <w:rsid w:val="00287DDE"/>
    <w:rsid w:val="002911E2"/>
    <w:rsid w:val="002917D5"/>
    <w:rsid w:val="002929F6"/>
    <w:rsid w:val="002A2736"/>
    <w:rsid w:val="002A3726"/>
    <w:rsid w:val="002A7FB7"/>
    <w:rsid w:val="002B005A"/>
    <w:rsid w:val="002B2048"/>
    <w:rsid w:val="002B7A8E"/>
    <w:rsid w:val="002C1A7C"/>
    <w:rsid w:val="002C1D2E"/>
    <w:rsid w:val="002C2F65"/>
    <w:rsid w:val="002C3A4A"/>
    <w:rsid w:val="002C6917"/>
    <w:rsid w:val="002C750C"/>
    <w:rsid w:val="002C7E29"/>
    <w:rsid w:val="002E274B"/>
    <w:rsid w:val="002E3532"/>
    <w:rsid w:val="002E6498"/>
    <w:rsid w:val="002E7091"/>
    <w:rsid w:val="00302E19"/>
    <w:rsid w:val="0030338A"/>
    <w:rsid w:val="003039F7"/>
    <w:rsid w:val="00306B64"/>
    <w:rsid w:val="00315A90"/>
    <w:rsid w:val="00323C7A"/>
    <w:rsid w:val="003243E8"/>
    <w:rsid w:val="00326948"/>
    <w:rsid w:val="00330EF1"/>
    <w:rsid w:val="0033396C"/>
    <w:rsid w:val="00336608"/>
    <w:rsid w:val="00337DDE"/>
    <w:rsid w:val="00344BB6"/>
    <w:rsid w:val="003530E5"/>
    <w:rsid w:val="00354BED"/>
    <w:rsid w:val="003556B8"/>
    <w:rsid w:val="003558AD"/>
    <w:rsid w:val="003610F0"/>
    <w:rsid w:val="00364149"/>
    <w:rsid w:val="00365B03"/>
    <w:rsid w:val="00367885"/>
    <w:rsid w:val="00367F57"/>
    <w:rsid w:val="003739CB"/>
    <w:rsid w:val="0037608F"/>
    <w:rsid w:val="00376268"/>
    <w:rsid w:val="00376334"/>
    <w:rsid w:val="00383EFD"/>
    <w:rsid w:val="00384EEA"/>
    <w:rsid w:val="00387290"/>
    <w:rsid w:val="003A144B"/>
    <w:rsid w:val="003A24B1"/>
    <w:rsid w:val="003A524E"/>
    <w:rsid w:val="003B445E"/>
    <w:rsid w:val="003C602E"/>
    <w:rsid w:val="003C6088"/>
    <w:rsid w:val="003C615A"/>
    <w:rsid w:val="003C6E19"/>
    <w:rsid w:val="003C7E65"/>
    <w:rsid w:val="003D18CA"/>
    <w:rsid w:val="003D2791"/>
    <w:rsid w:val="003D5C0C"/>
    <w:rsid w:val="003F1196"/>
    <w:rsid w:val="003F6134"/>
    <w:rsid w:val="00400ADB"/>
    <w:rsid w:val="0041533B"/>
    <w:rsid w:val="004154C5"/>
    <w:rsid w:val="004216F7"/>
    <w:rsid w:val="00422EB9"/>
    <w:rsid w:val="0043119C"/>
    <w:rsid w:val="00442524"/>
    <w:rsid w:val="00443F34"/>
    <w:rsid w:val="00444B06"/>
    <w:rsid w:val="004460AE"/>
    <w:rsid w:val="00446665"/>
    <w:rsid w:val="004468A1"/>
    <w:rsid w:val="00446E63"/>
    <w:rsid w:val="00446F67"/>
    <w:rsid w:val="00451BAE"/>
    <w:rsid w:val="0045597F"/>
    <w:rsid w:val="004618F6"/>
    <w:rsid w:val="00461E50"/>
    <w:rsid w:val="0046467F"/>
    <w:rsid w:val="00465E18"/>
    <w:rsid w:val="00471327"/>
    <w:rsid w:val="00471F92"/>
    <w:rsid w:val="00473FE2"/>
    <w:rsid w:val="0048394A"/>
    <w:rsid w:val="00483D9A"/>
    <w:rsid w:val="0048431D"/>
    <w:rsid w:val="00484354"/>
    <w:rsid w:val="00492542"/>
    <w:rsid w:val="004A0891"/>
    <w:rsid w:val="004A0DE5"/>
    <w:rsid w:val="004A261F"/>
    <w:rsid w:val="004A617B"/>
    <w:rsid w:val="004C0BAA"/>
    <w:rsid w:val="004C4A13"/>
    <w:rsid w:val="004C5C0D"/>
    <w:rsid w:val="004D0CFA"/>
    <w:rsid w:val="004D578F"/>
    <w:rsid w:val="004D6853"/>
    <w:rsid w:val="004D6A0B"/>
    <w:rsid w:val="004E3274"/>
    <w:rsid w:val="004E4534"/>
    <w:rsid w:val="004E4AF2"/>
    <w:rsid w:val="00500204"/>
    <w:rsid w:val="00501D74"/>
    <w:rsid w:val="00504E78"/>
    <w:rsid w:val="00506B52"/>
    <w:rsid w:val="00513D16"/>
    <w:rsid w:val="00517B59"/>
    <w:rsid w:val="005247D5"/>
    <w:rsid w:val="0052518F"/>
    <w:rsid w:val="00525DB8"/>
    <w:rsid w:val="00527BC6"/>
    <w:rsid w:val="00531112"/>
    <w:rsid w:val="00531B3E"/>
    <w:rsid w:val="00531BEC"/>
    <w:rsid w:val="00541C60"/>
    <w:rsid w:val="0054252B"/>
    <w:rsid w:val="00551FC0"/>
    <w:rsid w:val="00554C0B"/>
    <w:rsid w:val="00555685"/>
    <w:rsid w:val="00555E5C"/>
    <w:rsid w:val="0055655B"/>
    <w:rsid w:val="00557A70"/>
    <w:rsid w:val="005605B5"/>
    <w:rsid w:val="00561FCC"/>
    <w:rsid w:val="005621CA"/>
    <w:rsid w:val="005658F5"/>
    <w:rsid w:val="00567CF9"/>
    <w:rsid w:val="00572A0F"/>
    <w:rsid w:val="00572C88"/>
    <w:rsid w:val="00577111"/>
    <w:rsid w:val="00577CB4"/>
    <w:rsid w:val="00582C4C"/>
    <w:rsid w:val="00584408"/>
    <w:rsid w:val="00585766"/>
    <w:rsid w:val="00592FDE"/>
    <w:rsid w:val="005A3EE9"/>
    <w:rsid w:val="005A4692"/>
    <w:rsid w:val="005B61A2"/>
    <w:rsid w:val="005C045D"/>
    <w:rsid w:val="005E57C5"/>
    <w:rsid w:val="006014E3"/>
    <w:rsid w:val="00603C37"/>
    <w:rsid w:val="006049D9"/>
    <w:rsid w:val="00605097"/>
    <w:rsid w:val="00610A9A"/>
    <w:rsid w:val="00612C88"/>
    <w:rsid w:val="006217D6"/>
    <w:rsid w:val="006226E6"/>
    <w:rsid w:val="00631E20"/>
    <w:rsid w:val="00634813"/>
    <w:rsid w:val="00641CB5"/>
    <w:rsid w:val="0065304F"/>
    <w:rsid w:val="0065394D"/>
    <w:rsid w:val="00657735"/>
    <w:rsid w:val="006639AD"/>
    <w:rsid w:val="00666119"/>
    <w:rsid w:val="00672A66"/>
    <w:rsid w:val="00673F58"/>
    <w:rsid w:val="00682C88"/>
    <w:rsid w:val="00683AF1"/>
    <w:rsid w:val="006848A3"/>
    <w:rsid w:val="006854BD"/>
    <w:rsid w:val="00694411"/>
    <w:rsid w:val="00695061"/>
    <w:rsid w:val="00697331"/>
    <w:rsid w:val="006979D4"/>
    <w:rsid w:val="006A00BC"/>
    <w:rsid w:val="006A5ECD"/>
    <w:rsid w:val="006B6E2A"/>
    <w:rsid w:val="006C0F9D"/>
    <w:rsid w:val="006C560F"/>
    <w:rsid w:val="006C6C59"/>
    <w:rsid w:val="006D230D"/>
    <w:rsid w:val="006E2F0E"/>
    <w:rsid w:val="006E6B6D"/>
    <w:rsid w:val="006F2D7D"/>
    <w:rsid w:val="006F498C"/>
    <w:rsid w:val="006F5A93"/>
    <w:rsid w:val="007016E4"/>
    <w:rsid w:val="007053C1"/>
    <w:rsid w:val="00721CEB"/>
    <w:rsid w:val="00723943"/>
    <w:rsid w:val="007256E4"/>
    <w:rsid w:val="0073279E"/>
    <w:rsid w:val="007375FC"/>
    <w:rsid w:val="007404A5"/>
    <w:rsid w:val="00740F26"/>
    <w:rsid w:val="00742663"/>
    <w:rsid w:val="00745D79"/>
    <w:rsid w:val="00751D23"/>
    <w:rsid w:val="00754D1A"/>
    <w:rsid w:val="00755689"/>
    <w:rsid w:val="0076129B"/>
    <w:rsid w:val="00765C10"/>
    <w:rsid w:val="00766DF4"/>
    <w:rsid w:val="00771ABA"/>
    <w:rsid w:val="00776D62"/>
    <w:rsid w:val="00781376"/>
    <w:rsid w:val="00782ED7"/>
    <w:rsid w:val="00785C93"/>
    <w:rsid w:val="007862CC"/>
    <w:rsid w:val="00795C37"/>
    <w:rsid w:val="007965C4"/>
    <w:rsid w:val="007A1F2C"/>
    <w:rsid w:val="007A247F"/>
    <w:rsid w:val="007A489E"/>
    <w:rsid w:val="007A559F"/>
    <w:rsid w:val="007C0EEA"/>
    <w:rsid w:val="007C15BF"/>
    <w:rsid w:val="007C3178"/>
    <w:rsid w:val="007C6AC5"/>
    <w:rsid w:val="007D090A"/>
    <w:rsid w:val="007D3B9E"/>
    <w:rsid w:val="007D4EBD"/>
    <w:rsid w:val="007E2E58"/>
    <w:rsid w:val="007E37AE"/>
    <w:rsid w:val="007E4DE7"/>
    <w:rsid w:val="007E604D"/>
    <w:rsid w:val="007E75D7"/>
    <w:rsid w:val="007F35FE"/>
    <w:rsid w:val="007F7D36"/>
    <w:rsid w:val="007F7D94"/>
    <w:rsid w:val="00805AC4"/>
    <w:rsid w:val="00807F70"/>
    <w:rsid w:val="00814CDA"/>
    <w:rsid w:val="008174CE"/>
    <w:rsid w:val="00820C10"/>
    <w:rsid w:val="00824A65"/>
    <w:rsid w:val="00826FD5"/>
    <w:rsid w:val="008335BF"/>
    <w:rsid w:val="0083744F"/>
    <w:rsid w:val="008375C3"/>
    <w:rsid w:val="00837904"/>
    <w:rsid w:val="00841041"/>
    <w:rsid w:val="00841BC3"/>
    <w:rsid w:val="008437AF"/>
    <w:rsid w:val="00846EEB"/>
    <w:rsid w:val="00850CBC"/>
    <w:rsid w:val="00851C94"/>
    <w:rsid w:val="0086470B"/>
    <w:rsid w:val="00865401"/>
    <w:rsid w:val="00866B11"/>
    <w:rsid w:val="00870E88"/>
    <w:rsid w:val="00872E43"/>
    <w:rsid w:val="00873674"/>
    <w:rsid w:val="00874F5B"/>
    <w:rsid w:val="00880620"/>
    <w:rsid w:val="00884262"/>
    <w:rsid w:val="00886483"/>
    <w:rsid w:val="00891008"/>
    <w:rsid w:val="00891F3B"/>
    <w:rsid w:val="0089585E"/>
    <w:rsid w:val="008A17A3"/>
    <w:rsid w:val="008A64A2"/>
    <w:rsid w:val="008A6BE4"/>
    <w:rsid w:val="008A7CD3"/>
    <w:rsid w:val="008B1072"/>
    <w:rsid w:val="008B4567"/>
    <w:rsid w:val="008C50D8"/>
    <w:rsid w:val="008D0ECB"/>
    <w:rsid w:val="008D69B9"/>
    <w:rsid w:val="008D6F19"/>
    <w:rsid w:val="008E4894"/>
    <w:rsid w:val="008E576F"/>
    <w:rsid w:val="008E6490"/>
    <w:rsid w:val="008E7D23"/>
    <w:rsid w:val="008F02E6"/>
    <w:rsid w:val="008F19DE"/>
    <w:rsid w:val="008F352C"/>
    <w:rsid w:val="0090150F"/>
    <w:rsid w:val="00904969"/>
    <w:rsid w:val="00906BCE"/>
    <w:rsid w:val="00911067"/>
    <w:rsid w:val="009121C6"/>
    <w:rsid w:val="00913057"/>
    <w:rsid w:val="009168A8"/>
    <w:rsid w:val="009168F1"/>
    <w:rsid w:val="00924B50"/>
    <w:rsid w:val="00942F36"/>
    <w:rsid w:val="009543AD"/>
    <w:rsid w:val="00954403"/>
    <w:rsid w:val="00954E70"/>
    <w:rsid w:val="009620DF"/>
    <w:rsid w:val="00963ABC"/>
    <w:rsid w:val="0097119E"/>
    <w:rsid w:val="0098125C"/>
    <w:rsid w:val="00983302"/>
    <w:rsid w:val="0098412B"/>
    <w:rsid w:val="00986884"/>
    <w:rsid w:val="00994D18"/>
    <w:rsid w:val="009A709A"/>
    <w:rsid w:val="009B3654"/>
    <w:rsid w:val="009B5197"/>
    <w:rsid w:val="009C0A7F"/>
    <w:rsid w:val="009C0D9A"/>
    <w:rsid w:val="009C18D2"/>
    <w:rsid w:val="009C4F6D"/>
    <w:rsid w:val="009C553B"/>
    <w:rsid w:val="009C6129"/>
    <w:rsid w:val="009C75EA"/>
    <w:rsid w:val="009C7BA1"/>
    <w:rsid w:val="009E3206"/>
    <w:rsid w:val="009E6766"/>
    <w:rsid w:val="009E68A2"/>
    <w:rsid w:val="009F2EF0"/>
    <w:rsid w:val="00A019B6"/>
    <w:rsid w:val="00A032A5"/>
    <w:rsid w:val="00A15271"/>
    <w:rsid w:val="00A16659"/>
    <w:rsid w:val="00A16D3C"/>
    <w:rsid w:val="00A20480"/>
    <w:rsid w:val="00A342A2"/>
    <w:rsid w:val="00A36B06"/>
    <w:rsid w:val="00A52608"/>
    <w:rsid w:val="00A60694"/>
    <w:rsid w:val="00A66BFB"/>
    <w:rsid w:val="00A70967"/>
    <w:rsid w:val="00A7327B"/>
    <w:rsid w:val="00A74374"/>
    <w:rsid w:val="00A74BC6"/>
    <w:rsid w:val="00A775D3"/>
    <w:rsid w:val="00A8118F"/>
    <w:rsid w:val="00A90462"/>
    <w:rsid w:val="00A911B6"/>
    <w:rsid w:val="00A9644A"/>
    <w:rsid w:val="00A96D95"/>
    <w:rsid w:val="00A97373"/>
    <w:rsid w:val="00AA149F"/>
    <w:rsid w:val="00AA1C89"/>
    <w:rsid w:val="00AA20EA"/>
    <w:rsid w:val="00AA2D9D"/>
    <w:rsid w:val="00AA4C13"/>
    <w:rsid w:val="00AA5773"/>
    <w:rsid w:val="00AB3DBB"/>
    <w:rsid w:val="00AB484E"/>
    <w:rsid w:val="00AD2559"/>
    <w:rsid w:val="00AD302A"/>
    <w:rsid w:val="00AD4DAE"/>
    <w:rsid w:val="00AD568F"/>
    <w:rsid w:val="00AD5869"/>
    <w:rsid w:val="00AE0E36"/>
    <w:rsid w:val="00AE11C4"/>
    <w:rsid w:val="00AE142E"/>
    <w:rsid w:val="00AE1EC4"/>
    <w:rsid w:val="00AE5FF4"/>
    <w:rsid w:val="00AF15C8"/>
    <w:rsid w:val="00B029FB"/>
    <w:rsid w:val="00B05C06"/>
    <w:rsid w:val="00B12D0C"/>
    <w:rsid w:val="00B157D2"/>
    <w:rsid w:val="00B177B3"/>
    <w:rsid w:val="00B24F3D"/>
    <w:rsid w:val="00B33AE8"/>
    <w:rsid w:val="00B343CF"/>
    <w:rsid w:val="00B41D97"/>
    <w:rsid w:val="00B42982"/>
    <w:rsid w:val="00B429E5"/>
    <w:rsid w:val="00B43EA2"/>
    <w:rsid w:val="00B52E65"/>
    <w:rsid w:val="00B557C7"/>
    <w:rsid w:val="00B56BAB"/>
    <w:rsid w:val="00B56BC2"/>
    <w:rsid w:val="00B56ECE"/>
    <w:rsid w:val="00B67BD6"/>
    <w:rsid w:val="00B70BE9"/>
    <w:rsid w:val="00B70EBE"/>
    <w:rsid w:val="00B80851"/>
    <w:rsid w:val="00B83CA9"/>
    <w:rsid w:val="00B8587F"/>
    <w:rsid w:val="00B86BDC"/>
    <w:rsid w:val="00B87A93"/>
    <w:rsid w:val="00B94B7A"/>
    <w:rsid w:val="00B94FF5"/>
    <w:rsid w:val="00B97DA8"/>
    <w:rsid w:val="00BA7D9B"/>
    <w:rsid w:val="00BB08CA"/>
    <w:rsid w:val="00BB2DF2"/>
    <w:rsid w:val="00BB2F9A"/>
    <w:rsid w:val="00BC4B17"/>
    <w:rsid w:val="00BE10D3"/>
    <w:rsid w:val="00BE2A38"/>
    <w:rsid w:val="00BE3757"/>
    <w:rsid w:val="00BE4BF0"/>
    <w:rsid w:val="00BE71BE"/>
    <w:rsid w:val="00BF066B"/>
    <w:rsid w:val="00BF3072"/>
    <w:rsid w:val="00BF7452"/>
    <w:rsid w:val="00C05700"/>
    <w:rsid w:val="00C1482B"/>
    <w:rsid w:val="00C14F7C"/>
    <w:rsid w:val="00C21162"/>
    <w:rsid w:val="00C239A3"/>
    <w:rsid w:val="00C25470"/>
    <w:rsid w:val="00C25DD9"/>
    <w:rsid w:val="00C3189E"/>
    <w:rsid w:val="00C32CF8"/>
    <w:rsid w:val="00C4200C"/>
    <w:rsid w:val="00C4275B"/>
    <w:rsid w:val="00C51221"/>
    <w:rsid w:val="00C52857"/>
    <w:rsid w:val="00C576EB"/>
    <w:rsid w:val="00C61AB7"/>
    <w:rsid w:val="00C63555"/>
    <w:rsid w:val="00C66791"/>
    <w:rsid w:val="00C66FAC"/>
    <w:rsid w:val="00C673C9"/>
    <w:rsid w:val="00C6795D"/>
    <w:rsid w:val="00C70E27"/>
    <w:rsid w:val="00C72EC0"/>
    <w:rsid w:val="00C95275"/>
    <w:rsid w:val="00C97CB9"/>
    <w:rsid w:val="00CA00EC"/>
    <w:rsid w:val="00CA02FC"/>
    <w:rsid w:val="00CA2A07"/>
    <w:rsid w:val="00CB113F"/>
    <w:rsid w:val="00CB1F99"/>
    <w:rsid w:val="00CB2B5E"/>
    <w:rsid w:val="00CB2D7D"/>
    <w:rsid w:val="00CB3881"/>
    <w:rsid w:val="00CB3ABB"/>
    <w:rsid w:val="00CB43AB"/>
    <w:rsid w:val="00CB52C0"/>
    <w:rsid w:val="00CC27FA"/>
    <w:rsid w:val="00CC48AE"/>
    <w:rsid w:val="00CD1175"/>
    <w:rsid w:val="00CD2DB1"/>
    <w:rsid w:val="00CD5AF9"/>
    <w:rsid w:val="00CE06D2"/>
    <w:rsid w:val="00CE1C34"/>
    <w:rsid w:val="00CE4A84"/>
    <w:rsid w:val="00CE7E4F"/>
    <w:rsid w:val="00CF05AC"/>
    <w:rsid w:val="00D04B93"/>
    <w:rsid w:val="00D074A0"/>
    <w:rsid w:val="00D14114"/>
    <w:rsid w:val="00D16992"/>
    <w:rsid w:val="00D20063"/>
    <w:rsid w:val="00D202ED"/>
    <w:rsid w:val="00D240AA"/>
    <w:rsid w:val="00D27C5D"/>
    <w:rsid w:val="00D31F96"/>
    <w:rsid w:val="00D327FB"/>
    <w:rsid w:val="00D4564C"/>
    <w:rsid w:val="00D45A73"/>
    <w:rsid w:val="00D5168C"/>
    <w:rsid w:val="00D5404E"/>
    <w:rsid w:val="00D63F14"/>
    <w:rsid w:val="00D674BF"/>
    <w:rsid w:val="00D77AB3"/>
    <w:rsid w:val="00D80B1C"/>
    <w:rsid w:val="00D83FCF"/>
    <w:rsid w:val="00D84505"/>
    <w:rsid w:val="00D84BA2"/>
    <w:rsid w:val="00D85888"/>
    <w:rsid w:val="00D97463"/>
    <w:rsid w:val="00DB7668"/>
    <w:rsid w:val="00DC160E"/>
    <w:rsid w:val="00DC29AF"/>
    <w:rsid w:val="00DC4B5D"/>
    <w:rsid w:val="00DC51F7"/>
    <w:rsid w:val="00DD14CA"/>
    <w:rsid w:val="00DE07D1"/>
    <w:rsid w:val="00DE0CE1"/>
    <w:rsid w:val="00DE2DB6"/>
    <w:rsid w:val="00DE3640"/>
    <w:rsid w:val="00DE507E"/>
    <w:rsid w:val="00DF01AA"/>
    <w:rsid w:val="00DF28D8"/>
    <w:rsid w:val="00DF3091"/>
    <w:rsid w:val="00DF5853"/>
    <w:rsid w:val="00DF7F17"/>
    <w:rsid w:val="00E03EAE"/>
    <w:rsid w:val="00E11192"/>
    <w:rsid w:val="00E17422"/>
    <w:rsid w:val="00E25B4E"/>
    <w:rsid w:val="00E25F33"/>
    <w:rsid w:val="00E27516"/>
    <w:rsid w:val="00E366D7"/>
    <w:rsid w:val="00E4477A"/>
    <w:rsid w:val="00E50580"/>
    <w:rsid w:val="00E521C9"/>
    <w:rsid w:val="00E55BBE"/>
    <w:rsid w:val="00E6255B"/>
    <w:rsid w:val="00E6413B"/>
    <w:rsid w:val="00E6454A"/>
    <w:rsid w:val="00E653B7"/>
    <w:rsid w:val="00E67591"/>
    <w:rsid w:val="00E67AE6"/>
    <w:rsid w:val="00E77187"/>
    <w:rsid w:val="00E83DAF"/>
    <w:rsid w:val="00E94028"/>
    <w:rsid w:val="00E956DC"/>
    <w:rsid w:val="00E964EA"/>
    <w:rsid w:val="00E96542"/>
    <w:rsid w:val="00EA1EA6"/>
    <w:rsid w:val="00EA2575"/>
    <w:rsid w:val="00EA42B7"/>
    <w:rsid w:val="00EA4FF3"/>
    <w:rsid w:val="00EA551E"/>
    <w:rsid w:val="00ED0A6A"/>
    <w:rsid w:val="00ED6CCA"/>
    <w:rsid w:val="00ED7C0F"/>
    <w:rsid w:val="00EE6517"/>
    <w:rsid w:val="00EF2C8C"/>
    <w:rsid w:val="00F05036"/>
    <w:rsid w:val="00F13438"/>
    <w:rsid w:val="00F23033"/>
    <w:rsid w:val="00F255BE"/>
    <w:rsid w:val="00F267D3"/>
    <w:rsid w:val="00F30284"/>
    <w:rsid w:val="00F31D52"/>
    <w:rsid w:val="00F33C5D"/>
    <w:rsid w:val="00F40A75"/>
    <w:rsid w:val="00F47E7E"/>
    <w:rsid w:val="00F72E16"/>
    <w:rsid w:val="00F777EE"/>
    <w:rsid w:val="00F82555"/>
    <w:rsid w:val="00F8590D"/>
    <w:rsid w:val="00F90DB4"/>
    <w:rsid w:val="00F94466"/>
    <w:rsid w:val="00FA265B"/>
    <w:rsid w:val="00FA4E4A"/>
    <w:rsid w:val="00FA4E59"/>
    <w:rsid w:val="00FA54C4"/>
    <w:rsid w:val="00FB07A0"/>
    <w:rsid w:val="00FB2BB9"/>
    <w:rsid w:val="00FB39C3"/>
    <w:rsid w:val="00FB3D9C"/>
    <w:rsid w:val="00FB46F2"/>
    <w:rsid w:val="00FC1E8F"/>
    <w:rsid w:val="00FC4EA7"/>
    <w:rsid w:val="00FD4A6B"/>
    <w:rsid w:val="00FD4C80"/>
    <w:rsid w:val="00FE0044"/>
    <w:rsid w:val="00FE054D"/>
    <w:rsid w:val="00FE2D85"/>
    <w:rsid w:val="00FE62B2"/>
    <w:rsid w:val="00FE6A9F"/>
    <w:rsid w:val="00FF564E"/>
    <w:rsid w:val="037CD14C"/>
    <w:rsid w:val="149CE1C1"/>
    <w:rsid w:val="15B6C323"/>
    <w:rsid w:val="17CD941C"/>
    <w:rsid w:val="1889D9AF"/>
    <w:rsid w:val="1C41E158"/>
    <w:rsid w:val="2300A6CB"/>
    <w:rsid w:val="27D5B4AD"/>
    <w:rsid w:val="2D2E4447"/>
    <w:rsid w:val="487C577D"/>
    <w:rsid w:val="4C01C4AA"/>
    <w:rsid w:val="4CB01AB9"/>
    <w:rsid w:val="529E5FC7"/>
    <w:rsid w:val="59863E3A"/>
    <w:rsid w:val="5C6975ED"/>
    <w:rsid w:val="5F09AA51"/>
    <w:rsid w:val="616653CE"/>
    <w:rsid w:val="6C948587"/>
    <w:rsid w:val="6F983A28"/>
    <w:rsid w:val="75A3186E"/>
    <w:rsid w:val="7DA8F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EE0DA"/>
  <w15:docId w15:val="{86C4D1FD-EE26-47C7-838C-BB097CF9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3D1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667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67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67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67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679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75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75D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775D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74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42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00C"/>
  </w:style>
  <w:style w:type="paragraph" w:styleId="Rodap">
    <w:name w:val="footer"/>
    <w:basedOn w:val="Normal"/>
    <w:link w:val="RodapChar"/>
    <w:uiPriority w:val="99"/>
    <w:unhideWhenUsed/>
    <w:rsid w:val="00C42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00C"/>
  </w:style>
  <w:style w:type="character" w:styleId="Hyperlink">
    <w:name w:val="Hyperlink"/>
    <w:basedOn w:val="Fontepargpadro"/>
    <w:uiPriority w:val="99"/>
    <w:unhideWhenUsed/>
    <w:rsid w:val="00E964EA"/>
    <w:rPr>
      <w:color w:val="0563C1" w:themeColor="hyperlink"/>
      <w:u w:val="single"/>
    </w:rPr>
  </w:style>
  <w:style w:type="paragraph" w:customStyle="1" w:styleId="Default">
    <w:name w:val="Default"/>
    <w:rsid w:val="00850CBC"/>
    <w:pPr>
      <w:autoSpaceDE w:val="0"/>
      <w:autoSpaceDN w:val="0"/>
      <w:adjustRightInd w:val="0"/>
      <w:spacing w:after="0" w:line="240" w:lineRule="auto"/>
    </w:pPr>
    <w:rPr>
      <w:rFonts w:ascii="Bembo Book MT Std" w:hAnsi="Bembo Book MT Std" w:cs="Bembo Book MT Std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6129B"/>
    <w:rPr>
      <w:b/>
      <w:bCs/>
    </w:rPr>
  </w:style>
  <w:style w:type="character" w:customStyle="1" w:styleId="markedcontent">
    <w:name w:val="markedcontent"/>
    <w:basedOn w:val="Fontepargpadro"/>
    <w:rsid w:val="00E83DAF"/>
  </w:style>
  <w:style w:type="character" w:customStyle="1" w:styleId="label">
    <w:name w:val="label"/>
    <w:basedOn w:val="Fontepargpadro"/>
    <w:rsid w:val="0055655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18C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18C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D18C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C4F6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" TargetMode="Externa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lo.br/j/aval/a/rxNDLXGXR8H53YDzgrwZvGk/?format=pdf&amp;lang=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niso.br/mestrado-doutorado/educacao/teses/2022/cristiane-corre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bmission.scielo.br/index.php/aval/user/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37C6-5AD0-484F-8701-9DF24C88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2365</Words>
  <Characters>12773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Noboru</dc:creator>
  <cp:lastModifiedBy>Silmara Pereira</cp:lastModifiedBy>
  <cp:revision>11</cp:revision>
  <cp:lastPrinted>2022-08-09T18:56:00Z</cp:lastPrinted>
  <dcterms:created xsi:type="dcterms:W3CDTF">2023-05-15T22:31:00Z</dcterms:created>
  <dcterms:modified xsi:type="dcterms:W3CDTF">2023-05-15T23:53:00Z</dcterms:modified>
</cp:coreProperties>
</file>